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4516" w14:textId="3897ABB7" w:rsidR="00AD4222" w:rsidRDefault="00985197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  <w:lang w:eastAsia="pl-PL"/>
        </w:rPr>
        <w:drawing>
          <wp:inline distT="0" distB="0" distL="0" distR="0" wp14:anchorId="5DF7A481" wp14:editId="05C7D417">
            <wp:extent cx="6332220" cy="1144905"/>
            <wp:effectExtent l="0" t="0" r="0" b="0"/>
            <wp:docPr id="185480668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06689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9A30" w14:textId="77777777" w:rsidR="00AD4222" w:rsidRDefault="00AD4222" w:rsidP="006A392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7531267" w14:textId="77777777" w:rsidR="00BB0D26" w:rsidRPr="00E40AC6" w:rsidRDefault="00EA37A8" w:rsidP="00BB0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40AC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OGŁOSZENIE O </w:t>
      </w:r>
      <w:r w:rsidR="006A3928" w:rsidRPr="00E40AC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ZMIANIE </w:t>
      </w:r>
      <w:r w:rsidR="00450CF3" w:rsidRPr="00E40AC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PROGRAMU PRIORYTETOWEGO </w:t>
      </w:r>
      <w:r w:rsidR="003F2989" w:rsidRPr="00E40AC6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450CF3" w:rsidRPr="00E40AC6">
        <w:rPr>
          <w:rFonts w:asciiTheme="minorHAnsi" w:hAnsiTheme="minorHAnsi" w:cstheme="minorHAnsi"/>
          <w:b/>
          <w:color w:val="000000"/>
          <w:sz w:val="24"/>
          <w:szCs w:val="24"/>
        </w:rPr>
        <w:t>CZYSTE POWIETRZE</w:t>
      </w:r>
      <w:r w:rsidR="003F2989" w:rsidRPr="00E40AC6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="003B18FD" w:rsidRPr="00E40AC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64E38B69" w14:textId="77777777" w:rsidR="00A800A8" w:rsidRDefault="00167191" w:rsidP="00BB0D26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40AC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POLEGAJĄCEJ NA </w:t>
      </w:r>
      <w:r w:rsidR="00BB0D26" w:rsidRPr="00E40AC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WPROWADZENIU CZĘŚCI </w:t>
      </w:r>
      <w:r w:rsidR="009150C8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BB0D26" w:rsidRPr="00E40AC6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BB0D26" w:rsidRPr="00E40AC6">
        <w:rPr>
          <w:b/>
          <w:sz w:val="24"/>
          <w:szCs w:val="24"/>
        </w:rPr>
        <w:t xml:space="preserve"> PROGRAMU</w:t>
      </w:r>
      <w:r w:rsidR="009D2C79">
        <w:rPr>
          <w:b/>
          <w:sz w:val="24"/>
          <w:szCs w:val="24"/>
        </w:rPr>
        <w:t xml:space="preserve"> </w:t>
      </w:r>
    </w:p>
    <w:p w14:paraId="5BEBBF24" w14:textId="1C9A4205" w:rsidR="00A03B33" w:rsidRPr="00E40AC6" w:rsidRDefault="00A800A8" w:rsidP="00BB0D2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dla Beneficjentów, których dotyczy wznowienie naboru wstrzymanego 28.11.2024 r.</w:t>
      </w:r>
    </w:p>
    <w:p w14:paraId="711DA6A2" w14:textId="77777777" w:rsidR="00E40AC6" w:rsidRPr="008A53D9" w:rsidRDefault="00E40AC6" w:rsidP="00BB0D26">
      <w:pPr>
        <w:autoSpaceDE w:val="0"/>
        <w:autoSpaceDN w:val="0"/>
        <w:adjustRightInd w:val="0"/>
        <w:spacing w:after="0" w:line="240" w:lineRule="auto"/>
        <w:jc w:val="center"/>
      </w:pPr>
    </w:p>
    <w:p w14:paraId="7E10A00A" w14:textId="77777777" w:rsidR="00AF39E0" w:rsidRPr="003B484E" w:rsidRDefault="00AF39E0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C43375" w14:textId="27094B50" w:rsidR="00AB7B9C" w:rsidRDefault="003D20C1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484E">
        <w:rPr>
          <w:rFonts w:asciiTheme="minorHAnsi" w:hAnsiTheme="minorHAnsi" w:cstheme="minorHAnsi"/>
        </w:rPr>
        <w:t xml:space="preserve">Wojewódzki </w:t>
      </w:r>
      <w:r w:rsidR="0036522D" w:rsidRPr="003B484E">
        <w:rPr>
          <w:rFonts w:asciiTheme="minorHAnsi" w:hAnsiTheme="minorHAnsi" w:cstheme="minorHAnsi"/>
        </w:rPr>
        <w:t xml:space="preserve">Fundusz Ochrony Środowiska i Gospodarki Wodnej </w:t>
      </w:r>
      <w:r w:rsidRPr="003B484E">
        <w:rPr>
          <w:rFonts w:asciiTheme="minorHAnsi" w:hAnsiTheme="minorHAnsi" w:cstheme="minorHAnsi"/>
        </w:rPr>
        <w:t xml:space="preserve">w </w:t>
      </w:r>
      <w:r w:rsidR="0048064A">
        <w:rPr>
          <w:rFonts w:asciiTheme="minorHAnsi" w:hAnsiTheme="minorHAnsi" w:cstheme="minorHAnsi"/>
        </w:rPr>
        <w:t>Opolu</w:t>
      </w:r>
      <w:r w:rsidRPr="003B484E">
        <w:rPr>
          <w:rFonts w:asciiTheme="minorHAnsi" w:hAnsiTheme="minorHAnsi" w:cstheme="minorHAnsi"/>
        </w:rPr>
        <w:t xml:space="preserve"> </w:t>
      </w:r>
      <w:r w:rsidR="00AC30C4">
        <w:rPr>
          <w:rFonts w:asciiTheme="minorHAnsi" w:hAnsiTheme="minorHAnsi" w:cstheme="minorHAnsi"/>
        </w:rPr>
        <w:t xml:space="preserve">(dalej: </w:t>
      </w:r>
      <w:r w:rsidR="006B3490">
        <w:rPr>
          <w:rFonts w:asciiTheme="minorHAnsi" w:hAnsiTheme="minorHAnsi" w:cstheme="minorHAnsi"/>
        </w:rPr>
        <w:t>„</w:t>
      </w:r>
      <w:r w:rsidR="00AC30C4">
        <w:rPr>
          <w:rFonts w:asciiTheme="minorHAnsi" w:hAnsiTheme="minorHAnsi" w:cstheme="minorHAnsi"/>
        </w:rPr>
        <w:t>WFOŚiGW</w:t>
      </w:r>
      <w:r w:rsidR="006B3490">
        <w:rPr>
          <w:rFonts w:asciiTheme="minorHAnsi" w:hAnsiTheme="minorHAnsi" w:cstheme="minorHAnsi"/>
        </w:rPr>
        <w:t>”</w:t>
      </w:r>
      <w:r w:rsidR="00AC30C4">
        <w:rPr>
          <w:rFonts w:asciiTheme="minorHAnsi" w:hAnsiTheme="minorHAnsi" w:cstheme="minorHAnsi"/>
        </w:rPr>
        <w:t xml:space="preserve">) </w:t>
      </w:r>
      <w:r w:rsidR="0036522D" w:rsidRPr="003B484E">
        <w:rPr>
          <w:rFonts w:asciiTheme="minorHAnsi" w:hAnsiTheme="minorHAnsi" w:cstheme="minorHAnsi"/>
        </w:rPr>
        <w:t xml:space="preserve">ogłasza, </w:t>
      </w:r>
      <w:r w:rsidR="00CB691F" w:rsidRPr="003B484E">
        <w:rPr>
          <w:rFonts w:asciiTheme="minorHAnsi" w:hAnsiTheme="minorHAnsi" w:cstheme="minorHAnsi"/>
        </w:rPr>
        <w:t>że</w:t>
      </w:r>
      <w:r w:rsidR="00CB691F">
        <w:rPr>
          <w:rFonts w:asciiTheme="minorHAnsi" w:hAnsiTheme="minorHAnsi" w:cstheme="minorHAnsi"/>
        </w:rPr>
        <w:t> </w:t>
      </w:r>
      <w:r w:rsidR="00EC019D" w:rsidRPr="003B484E">
        <w:rPr>
          <w:rFonts w:asciiTheme="minorHAnsi" w:hAnsiTheme="minorHAnsi" w:cstheme="minorHAnsi"/>
          <w:b/>
        </w:rPr>
        <w:t>od</w:t>
      </w:r>
      <w:r w:rsidR="006B3490">
        <w:rPr>
          <w:rFonts w:asciiTheme="minorHAnsi" w:hAnsiTheme="minorHAnsi" w:cstheme="minorHAnsi"/>
          <w:b/>
        </w:rPr>
        <w:t> </w:t>
      </w:r>
      <w:r w:rsidR="00EC019D" w:rsidRPr="003B484E">
        <w:rPr>
          <w:rFonts w:asciiTheme="minorHAnsi" w:hAnsiTheme="minorHAnsi" w:cstheme="minorHAnsi"/>
          <w:b/>
        </w:rPr>
        <w:t>dnia</w:t>
      </w:r>
      <w:r w:rsidR="001E5AF1" w:rsidRPr="003B484E">
        <w:rPr>
          <w:rFonts w:asciiTheme="minorHAnsi" w:hAnsiTheme="minorHAnsi" w:cstheme="minorHAnsi"/>
          <w:b/>
        </w:rPr>
        <w:t xml:space="preserve"> </w:t>
      </w:r>
      <w:r w:rsidR="00AA27C2" w:rsidRPr="0048064A">
        <w:rPr>
          <w:rFonts w:asciiTheme="minorHAnsi" w:hAnsiTheme="minorHAnsi" w:cstheme="minorHAnsi"/>
          <w:b/>
        </w:rPr>
        <w:t>1</w:t>
      </w:r>
      <w:r w:rsidR="009B78EB" w:rsidRPr="0048064A">
        <w:rPr>
          <w:rFonts w:asciiTheme="minorHAnsi" w:hAnsiTheme="minorHAnsi" w:cstheme="minorHAnsi"/>
          <w:b/>
        </w:rPr>
        <w:t>5</w:t>
      </w:r>
      <w:r w:rsidR="00AA27C2" w:rsidRPr="0048064A">
        <w:rPr>
          <w:rFonts w:asciiTheme="minorHAnsi" w:hAnsiTheme="minorHAnsi" w:cstheme="minorHAnsi"/>
          <w:b/>
        </w:rPr>
        <w:t>.</w:t>
      </w:r>
      <w:r w:rsidR="009B78EB" w:rsidRPr="0048064A">
        <w:rPr>
          <w:rFonts w:asciiTheme="minorHAnsi" w:hAnsiTheme="minorHAnsi" w:cstheme="minorHAnsi"/>
          <w:b/>
        </w:rPr>
        <w:t>07</w:t>
      </w:r>
      <w:r w:rsidR="00AA27C2" w:rsidRPr="0048064A">
        <w:rPr>
          <w:rFonts w:asciiTheme="minorHAnsi" w:hAnsiTheme="minorHAnsi" w:cstheme="minorHAnsi"/>
          <w:b/>
        </w:rPr>
        <w:t>.202</w:t>
      </w:r>
      <w:r w:rsidR="009B78EB" w:rsidRPr="0048064A">
        <w:rPr>
          <w:rFonts w:asciiTheme="minorHAnsi" w:hAnsiTheme="minorHAnsi" w:cstheme="minorHAnsi"/>
          <w:b/>
        </w:rPr>
        <w:t>5</w:t>
      </w:r>
      <w:r w:rsidR="00A44AC5" w:rsidRPr="0048064A">
        <w:rPr>
          <w:rFonts w:asciiTheme="minorHAnsi" w:hAnsiTheme="minorHAnsi" w:cstheme="minorHAnsi"/>
          <w:b/>
        </w:rPr>
        <w:t xml:space="preserve"> </w:t>
      </w:r>
      <w:r w:rsidR="001E5AF1" w:rsidRPr="0048064A">
        <w:rPr>
          <w:rFonts w:asciiTheme="minorHAnsi" w:hAnsiTheme="minorHAnsi" w:cstheme="minorHAnsi"/>
          <w:b/>
        </w:rPr>
        <w:t>r.</w:t>
      </w:r>
      <w:r w:rsidR="001E5AF1" w:rsidRPr="003B484E">
        <w:rPr>
          <w:rFonts w:asciiTheme="minorHAnsi" w:hAnsiTheme="minorHAnsi" w:cstheme="minorHAnsi"/>
          <w:b/>
        </w:rPr>
        <w:t xml:space="preserve"> </w:t>
      </w:r>
      <w:r w:rsidR="00A44AC5">
        <w:rPr>
          <w:rFonts w:asciiTheme="minorHAnsi" w:hAnsiTheme="minorHAnsi" w:cstheme="minorHAnsi"/>
          <w:b/>
        </w:rPr>
        <w:t xml:space="preserve">wchodzi </w:t>
      </w:r>
      <w:r w:rsidR="00823D37">
        <w:rPr>
          <w:rFonts w:asciiTheme="minorHAnsi" w:hAnsiTheme="minorHAnsi" w:cstheme="minorHAnsi"/>
          <w:b/>
        </w:rPr>
        <w:t xml:space="preserve">w życie </w:t>
      </w:r>
      <w:r w:rsidR="00167191">
        <w:rPr>
          <w:rFonts w:asciiTheme="minorHAnsi" w:hAnsiTheme="minorHAnsi" w:cstheme="minorHAnsi"/>
          <w:b/>
        </w:rPr>
        <w:t>Część</w:t>
      </w:r>
      <w:r w:rsidR="009B78EB">
        <w:rPr>
          <w:rFonts w:asciiTheme="minorHAnsi" w:hAnsiTheme="minorHAnsi" w:cstheme="minorHAnsi"/>
          <w:b/>
        </w:rPr>
        <w:t xml:space="preserve"> 5</w:t>
      </w:r>
      <w:r w:rsidR="00167191">
        <w:rPr>
          <w:rFonts w:asciiTheme="minorHAnsi" w:hAnsiTheme="minorHAnsi" w:cstheme="minorHAnsi"/>
          <w:b/>
        </w:rPr>
        <w:t xml:space="preserve">) </w:t>
      </w:r>
      <w:r w:rsidR="006B3490">
        <w:rPr>
          <w:rFonts w:asciiTheme="minorHAnsi" w:hAnsiTheme="minorHAnsi" w:cstheme="minorHAnsi"/>
          <w:b/>
        </w:rPr>
        <w:t>program</w:t>
      </w:r>
      <w:r w:rsidR="00823D37">
        <w:rPr>
          <w:rFonts w:asciiTheme="minorHAnsi" w:hAnsiTheme="minorHAnsi" w:cstheme="minorHAnsi"/>
          <w:b/>
        </w:rPr>
        <w:t>u</w:t>
      </w:r>
      <w:r w:rsidR="006B3490">
        <w:rPr>
          <w:rFonts w:asciiTheme="minorHAnsi" w:hAnsiTheme="minorHAnsi" w:cstheme="minorHAnsi"/>
          <w:b/>
        </w:rPr>
        <w:t xml:space="preserve"> </w:t>
      </w:r>
      <w:r w:rsidR="00823D37">
        <w:rPr>
          <w:rFonts w:asciiTheme="minorHAnsi" w:hAnsiTheme="minorHAnsi" w:cstheme="minorHAnsi"/>
          <w:b/>
        </w:rPr>
        <w:t xml:space="preserve">priorytetowego </w:t>
      </w:r>
      <w:r w:rsidR="006B3490">
        <w:rPr>
          <w:rFonts w:asciiTheme="minorHAnsi" w:hAnsiTheme="minorHAnsi" w:cstheme="minorHAnsi"/>
          <w:b/>
        </w:rPr>
        <w:t>„Czyste Powietrze” (dalej: „</w:t>
      </w:r>
      <w:r w:rsidR="00A44AC5" w:rsidRPr="00A44AC5">
        <w:rPr>
          <w:rFonts w:asciiTheme="minorHAnsi" w:hAnsiTheme="minorHAnsi" w:cstheme="minorHAnsi"/>
          <w:b/>
        </w:rPr>
        <w:t xml:space="preserve">Część </w:t>
      </w:r>
      <w:r w:rsidR="00967F2C">
        <w:rPr>
          <w:rFonts w:asciiTheme="minorHAnsi" w:hAnsiTheme="minorHAnsi" w:cstheme="minorHAnsi"/>
          <w:b/>
        </w:rPr>
        <w:t>5</w:t>
      </w:r>
      <w:r w:rsidR="00A44AC5" w:rsidRPr="00A44AC5">
        <w:rPr>
          <w:rFonts w:asciiTheme="minorHAnsi" w:hAnsiTheme="minorHAnsi" w:cstheme="minorHAnsi"/>
          <w:b/>
        </w:rPr>
        <w:t xml:space="preserve">) </w:t>
      </w:r>
      <w:r w:rsidR="006B3490">
        <w:rPr>
          <w:rFonts w:asciiTheme="minorHAnsi" w:hAnsiTheme="minorHAnsi" w:cstheme="minorHAnsi"/>
          <w:b/>
        </w:rPr>
        <w:t>Program</w:t>
      </w:r>
      <w:r w:rsidR="00A44AC5">
        <w:rPr>
          <w:rFonts w:asciiTheme="minorHAnsi" w:hAnsiTheme="minorHAnsi" w:cstheme="minorHAnsi"/>
          <w:b/>
        </w:rPr>
        <w:t>u</w:t>
      </w:r>
      <w:r w:rsidR="006B3490">
        <w:rPr>
          <w:rFonts w:asciiTheme="minorHAnsi" w:hAnsiTheme="minorHAnsi" w:cstheme="minorHAnsi"/>
          <w:b/>
        </w:rPr>
        <w:t>”)</w:t>
      </w:r>
      <w:r w:rsidR="00E342C5">
        <w:rPr>
          <w:rFonts w:asciiTheme="minorHAnsi" w:hAnsiTheme="minorHAnsi" w:cstheme="minorHAnsi"/>
          <w:b/>
        </w:rPr>
        <w:t xml:space="preserve"> </w:t>
      </w:r>
      <w:r w:rsidR="00A65AF9">
        <w:rPr>
          <w:rFonts w:asciiTheme="minorHAnsi" w:hAnsiTheme="minorHAnsi" w:cstheme="minorHAnsi"/>
          <w:b/>
        </w:rPr>
        <w:t xml:space="preserve">– </w:t>
      </w:r>
      <w:r w:rsidR="00A44AC5">
        <w:rPr>
          <w:rFonts w:asciiTheme="minorHAnsi" w:hAnsiTheme="minorHAnsi" w:cstheme="minorHAnsi"/>
          <w:b/>
        </w:rPr>
        <w:t>opisana</w:t>
      </w:r>
      <w:r w:rsidR="00A65AF9">
        <w:rPr>
          <w:rFonts w:asciiTheme="minorHAnsi" w:hAnsiTheme="minorHAnsi" w:cstheme="minorHAnsi"/>
          <w:b/>
        </w:rPr>
        <w:t xml:space="preserve"> w punkcie „</w:t>
      </w:r>
      <w:r w:rsidR="00290753">
        <w:rPr>
          <w:rFonts w:asciiTheme="minorHAnsi" w:hAnsiTheme="minorHAnsi" w:cstheme="minorHAnsi"/>
          <w:b/>
        </w:rPr>
        <w:t xml:space="preserve">Zasady Części </w:t>
      </w:r>
      <w:r w:rsidR="00A448FF">
        <w:rPr>
          <w:rFonts w:asciiTheme="minorHAnsi" w:hAnsiTheme="minorHAnsi" w:cstheme="minorHAnsi"/>
          <w:b/>
        </w:rPr>
        <w:t>5</w:t>
      </w:r>
      <w:r w:rsidR="00290753">
        <w:rPr>
          <w:rFonts w:asciiTheme="minorHAnsi" w:hAnsiTheme="minorHAnsi" w:cstheme="minorHAnsi"/>
          <w:b/>
        </w:rPr>
        <w:t>)</w:t>
      </w:r>
      <w:r w:rsidR="00A65AF9">
        <w:rPr>
          <w:rFonts w:asciiTheme="minorHAnsi" w:hAnsiTheme="minorHAnsi" w:cstheme="minorHAnsi"/>
          <w:b/>
        </w:rPr>
        <w:t xml:space="preserve"> Programu” poniżej.</w:t>
      </w:r>
    </w:p>
    <w:p w14:paraId="0A2D54DE" w14:textId="77777777" w:rsidR="00A44AC5" w:rsidRDefault="00A44AC5" w:rsidP="003B484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D37642D" w14:textId="74E2A8F8" w:rsidR="00B7309D" w:rsidRDefault="00167191" w:rsidP="00B45D5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A53D9">
        <w:rPr>
          <w:rFonts w:asciiTheme="minorHAnsi" w:hAnsiTheme="minorHAnsi" w:cstheme="minorHAnsi"/>
          <w:b/>
        </w:rPr>
        <w:t xml:space="preserve">W dniu </w:t>
      </w:r>
      <w:r w:rsidRPr="0048064A">
        <w:rPr>
          <w:rFonts w:asciiTheme="minorHAnsi" w:hAnsiTheme="minorHAnsi" w:cstheme="minorHAnsi"/>
          <w:b/>
        </w:rPr>
        <w:t>1</w:t>
      </w:r>
      <w:r w:rsidR="00A448FF" w:rsidRPr="0048064A">
        <w:rPr>
          <w:rFonts w:asciiTheme="minorHAnsi" w:hAnsiTheme="minorHAnsi" w:cstheme="minorHAnsi"/>
          <w:b/>
        </w:rPr>
        <w:t>5</w:t>
      </w:r>
      <w:r w:rsidRPr="0048064A">
        <w:rPr>
          <w:rFonts w:asciiTheme="minorHAnsi" w:hAnsiTheme="minorHAnsi" w:cstheme="minorHAnsi"/>
          <w:b/>
        </w:rPr>
        <w:t>.</w:t>
      </w:r>
      <w:r w:rsidR="00A448FF" w:rsidRPr="0048064A">
        <w:rPr>
          <w:rFonts w:asciiTheme="minorHAnsi" w:hAnsiTheme="minorHAnsi" w:cstheme="minorHAnsi"/>
          <w:b/>
        </w:rPr>
        <w:t>07</w:t>
      </w:r>
      <w:r w:rsidRPr="0048064A">
        <w:rPr>
          <w:rFonts w:asciiTheme="minorHAnsi" w:hAnsiTheme="minorHAnsi" w:cstheme="minorHAnsi"/>
          <w:b/>
        </w:rPr>
        <w:t>.202</w:t>
      </w:r>
      <w:r w:rsidR="00A448FF" w:rsidRPr="0048064A">
        <w:rPr>
          <w:rFonts w:asciiTheme="minorHAnsi" w:hAnsiTheme="minorHAnsi" w:cstheme="minorHAnsi"/>
          <w:b/>
        </w:rPr>
        <w:t>5</w:t>
      </w:r>
      <w:r w:rsidRPr="0048064A">
        <w:rPr>
          <w:rFonts w:asciiTheme="minorHAnsi" w:hAnsiTheme="minorHAnsi" w:cstheme="minorHAnsi"/>
          <w:b/>
        </w:rPr>
        <w:t xml:space="preserve"> r.</w:t>
      </w:r>
      <w:r w:rsidRPr="008A53D9">
        <w:rPr>
          <w:rFonts w:asciiTheme="minorHAnsi" w:hAnsiTheme="minorHAnsi" w:cstheme="minorHAnsi"/>
          <w:b/>
        </w:rPr>
        <w:t xml:space="preserve"> </w:t>
      </w:r>
      <w:r w:rsidR="008475CB">
        <w:rPr>
          <w:rFonts w:asciiTheme="minorHAnsi" w:hAnsiTheme="minorHAnsi" w:cstheme="minorHAnsi"/>
          <w:b/>
        </w:rPr>
        <w:t>wznowiony zostaje</w:t>
      </w:r>
      <w:r w:rsidR="00F307AB">
        <w:rPr>
          <w:rFonts w:asciiTheme="minorHAnsi" w:hAnsiTheme="minorHAnsi" w:cstheme="minorHAnsi"/>
          <w:b/>
        </w:rPr>
        <w:t>, w zakresie określonym w niniejszym ogłoszeniu,</w:t>
      </w:r>
      <w:r w:rsidR="005729CE">
        <w:rPr>
          <w:rFonts w:asciiTheme="minorHAnsi" w:hAnsiTheme="minorHAnsi" w:cstheme="minorHAnsi"/>
          <w:b/>
        </w:rPr>
        <w:t xml:space="preserve"> </w:t>
      </w:r>
      <w:r w:rsidRPr="008A53D9">
        <w:rPr>
          <w:rFonts w:asciiTheme="minorHAnsi" w:hAnsiTheme="minorHAnsi" w:cstheme="minorHAnsi"/>
          <w:b/>
        </w:rPr>
        <w:t xml:space="preserve">nabór </w:t>
      </w:r>
      <w:r w:rsidR="0006155B" w:rsidRPr="008A53D9">
        <w:rPr>
          <w:rFonts w:asciiTheme="minorHAnsi" w:hAnsiTheme="minorHAnsi" w:cstheme="minorHAnsi"/>
          <w:b/>
        </w:rPr>
        <w:t>wniosków o</w:t>
      </w:r>
      <w:r w:rsidR="00114713">
        <w:rPr>
          <w:rFonts w:asciiTheme="minorHAnsi" w:hAnsiTheme="minorHAnsi" w:cstheme="minorHAnsi"/>
          <w:b/>
        </w:rPr>
        <w:t> </w:t>
      </w:r>
      <w:r w:rsidR="0006155B" w:rsidRPr="008A53D9">
        <w:rPr>
          <w:rFonts w:asciiTheme="minorHAnsi" w:hAnsiTheme="minorHAnsi" w:cstheme="minorHAnsi"/>
          <w:b/>
        </w:rPr>
        <w:t>dofinansowanie</w:t>
      </w:r>
      <w:r w:rsidRPr="008A53D9">
        <w:rPr>
          <w:rFonts w:asciiTheme="minorHAnsi" w:hAnsiTheme="minorHAnsi" w:cstheme="minorHAnsi"/>
          <w:b/>
        </w:rPr>
        <w:t>, który</w:t>
      </w:r>
      <w:r w:rsidR="0006155B" w:rsidRPr="008A53D9">
        <w:rPr>
          <w:rFonts w:asciiTheme="minorHAnsi" w:hAnsiTheme="minorHAnsi" w:cstheme="minorHAnsi"/>
          <w:b/>
        </w:rPr>
        <w:t xml:space="preserve"> </w:t>
      </w:r>
      <w:r w:rsidR="00AB7B9C" w:rsidRPr="008A53D9">
        <w:rPr>
          <w:rFonts w:asciiTheme="minorHAnsi" w:hAnsiTheme="minorHAnsi" w:cstheme="minorHAnsi"/>
          <w:b/>
        </w:rPr>
        <w:t xml:space="preserve">będzie prowadzony </w:t>
      </w:r>
      <w:r w:rsidRPr="008A53D9">
        <w:rPr>
          <w:rFonts w:asciiTheme="minorHAnsi" w:hAnsiTheme="minorHAnsi" w:cstheme="minorHAnsi"/>
          <w:b/>
        </w:rPr>
        <w:t xml:space="preserve">w ramach </w:t>
      </w:r>
      <w:r w:rsidR="00A448FF">
        <w:rPr>
          <w:rFonts w:asciiTheme="minorHAnsi" w:hAnsiTheme="minorHAnsi" w:cstheme="minorHAnsi"/>
          <w:b/>
        </w:rPr>
        <w:t>5</w:t>
      </w:r>
      <w:r w:rsidRPr="008A53D9">
        <w:rPr>
          <w:rFonts w:asciiTheme="minorHAnsi" w:hAnsiTheme="minorHAnsi" w:cstheme="minorHAnsi"/>
          <w:b/>
        </w:rPr>
        <w:t>) Części</w:t>
      </w:r>
      <w:r w:rsidR="00B45D50" w:rsidRPr="008A53D9">
        <w:rPr>
          <w:rFonts w:asciiTheme="minorHAnsi" w:hAnsiTheme="minorHAnsi" w:cstheme="minorHAnsi"/>
          <w:b/>
        </w:rPr>
        <w:t xml:space="preserve"> </w:t>
      </w:r>
      <w:bookmarkStart w:id="0" w:name="_Hlk183705136"/>
      <w:r w:rsidR="008A53D9" w:rsidRPr="008A53D9">
        <w:rPr>
          <w:rFonts w:asciiTheme="minorHAnsi" w:hAnsiTheme="minorHAnsi" w:cstheme="minorHAnsi"/>
          <w:b/>
        </w:rPr>
        <w:t xml:space="preserve">programu priorytetowego </w:t>
      </w:r>
      <w:r w:rsidR="00666BEC" w:rsidRPr="008A53D9">
        <w:rPr>
          <w:rFonts w:asciiTheme="minorHAnsi" w:hAnsiTheme="minorHAnsi" w:cstheme="minorHAnsi"/>
          <w:b/>
        </w:rPr>
        <w:t>„Czyste Powietrze”</w:t>
      </w:r>
      <w:r w:rsidR="00B7309D" w:rsidRPr="008A53D9">
        <w:rPr>
          <w:rFonts w:asciiTheme="minorHAnsi" w:hAnsiTheme="minorHAnsi" w:cstheme="minorHAnsi"/>
          <w:b/>
        </w:rPr>
        <w:t xml:space="preserve"> </w:t>
      </w:r>
      <w:bookmarkEnd w:id="0"/>
      <w:r w:rsidR="00B7309D" w:rsidRPr="008A53D9">
        <w:rPr>
          <w:rFonts w:asciiTheme="minorHAnsi" w:hAnsiTheme="minorHAnsi" w:cstheme="minorHAnsi"/>
          <w:b/>
        </w:rPr>
        <w:t>zgodnie z</w:t>
      </w:r>
      <w:r w:rsidR="00B7309D">
        <w:rPr>
          <w:rFonts w:asciiTheme="minorHAnsi" w:hAnsiTheme="minorHAnsi" w:cstheme="minorHAnsi"/>
          <w:b/>
        </w:rPr>
        <w:t>:</w:t>
      </w:r>
    </w:p>
    <w:p w14:paraId="4949E904" w14:textId="183600C5" w:rsidR="00B7309D" w:rsidRPr="008A53D9" w:rsidRDefault="00B7309D" w:rsidP="00B730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8A53D9">
        <w:rPr>
          <w:rFonts w:asciiTheme="minorHAnsi" w:hAnsiTheme="minorHAnsi" w:cstheme="minorHAnsi"/>
          <w:bCs/>
        </w:rPr>
        <w:t>Programem</w:t>
      </w:r>
      <w:r w:rsidRPr="008A53D9">
        <w:rPr>
          <w:bCs/>
        </w:rPr>
        <w:t xml:space="preserve"> </w:t>
      </w:r>
      <w:r w:rsidRPr="008A53D9">
        <w:rPr>
          <w:rFonts w:asciiTheme="minorHAnsi" w:hAnsiTheme="minorHAnsi" w:cstheme="minorHAnsi"/>
          <w:bCs/>
        </w:rPr>
        <w:t xml:space="preserve">priorytetowym „Czyste Powietrze” </w:t>
      </w:r>
      <w:r w:rsidR="00E569C7" w:rsidRPr="008A53D9">
        <w:rPr>
          <w:bCs/>
        </w:rPr>
        <w:t>oraz</w:t>
      </w:r>
      <w:r w:rsidR="00666BEC" w:rsidRPr="008A53D9">
        <w:rPr>
          <w:bCs/>
        </w:rPr>
        <w:t xml:space="preserve"> załącznikami </w:t>
      </w:r>
      <w:r w:rsidR="00666BEC" w:rsidRPr="008A53D9">
        <w:rPr>
          <w:rFonts w:asciiTheme="minorHAnsi" w:hAnsiTheme="minorHAnsi" w:cstheme="minorHAnsi"/>
          <w:bCs/>
        </w:rPr>
        <w:t>2, 2a i 2b</w:t>
      </w:r>
      <w:r w:rsidR="00290753" w:rsidRPr="008A53D9">
        <w:rPr>
          <w:rFonts w:asciiTheme="minorHAnsi" w:hAnsiTheme="minorHAnsi" w:cstheme="minorHAnsi"/>
          <w:bCs/>
        </w:rPr>
        <w:t xml:space="preserve"> do Programu</w:t>
      </w:r>
      <w:r w:rsidR="008A53D9">
        <w:rPr>
          <w:rFonts w:asciiTheme="minorHAnsi" w:hAnsiTheme="minorHAnsi" w:cstheme="minorHAnsi"/>
          <w:bCs/>
        </w:rPr>
        <w:t>,</w:t>
      </w:r>
    </w:p>
    <w:p w14:paraId="44424694" w14:textId="5848D48D" w:rsidR="00666BEC" w:rsidRDefault="00B7309D" w:rsidP="00B730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Regulaminem naboru </w:t>
      </w:r>
      <w:r w:rsidR="00290753" w:rsidRPr="00290753">
        <w:rPr>
          <w:rFonts w:asciiTheme="minorHAnsi" w:hAnsiTheme="minorHAnsi" w:cstheme="minorHAnsi"/>
        </w:rPr>
        <w:t xml:space="preserve">wniosków o dofinansowanie przedsięwzięć w formie dotacji w ramach Części </w:t>
      </w:r>
      <w:r w:rsidR="00A448FF">
        <w:rPr>
          <w:rFonts w:asciiTheme="minorHAnsi" w:hAnsiTheme="minorHAnsi" w:cstheme="minorHAnsi"/>
        </w:rPr>
        <w:t>5</w:t>
      </w:r>
      <w:r w:rsidR="00290753" w:rsidRPr="00290753">
        <w:rPr>
          <w:rFonts w:asciiTheme="minorHAnsi" w:hAnsiTheme="minorHAnsi" w:cstheme="minorHAnsi"/>
        </w:rPr>
        <w:t xml:space="preserve">) </w:t>
      </w:r>
      <w:r w:rsidR="00E1774C">
        <w:rPr>
          <w:rFonts w:asciiTheme="minorHAnsi" w:hAnsiTheme="minorHAnsi" w:cstheme="minorHAnsi"/>
        </w:rPr>
        <w:t>p</w:t>
      </w:r>
      <w:r w:rsidR="00290753" w:rsidRPr="00290753">
        <w:rPr>
          <w:rFonts w:asciiTheme="minorHAnsi" w:hAnsiTheme="minorHAnsi" w:cstheme="minorHAnsi"/>
        </w:rPr>
        <w:t xml:space="preserve">rogramu </w:t>
      </w:r>
      <w:r w:rsidR="00E1774C">
        <w:rPr>
          <w:rFonts w:asciiTheme="minorHAnsi" w:hAnsiTheme="minorHAnsi" w:cstheme="minorHAnsi"/>
        </w:rPr>
        <w:t>p</w:t>
      </w:r>
      <w:r w:rsidR="00290753" w:rsidRPr="00290753">
        <w:rPr>
          <w:rFonts w:asciiTheme="minorHAnsi" w:hAnsiTheme="minorHAnsi" w:cstheme="minorHAnsi"/>
        </w:rPr>
        <w:t>riorytetowego „Czyste Powietrze”</w:t>
      </w:r>
      <w:r w:rsidR="008A53D9">
        <w:rPr>
          <w:rFonts w:asciiTheme="minorHAnsi" w:hAnsiTheme="minorHAnsi" w:cstheme="minorHAnsi"/>
        </w:rPr>
        <w:t>,</w:t>
      </w:r>
    </w:p>
    <w:p w14:paraId="26CC7018" w14:textId="114FEF04" w:rsidR="000D0F5F" w:rsidRPr="00A44AC5" w:rsidRDefault="00E1774C" w:rsidP="00A44A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D0F5F">
        <w:rPr>
          <w:rFonts w:asciiTheme="minorHAnsi" w:hAnsiTheme="minorHAnsi" w:cstheme="minorHAnsi"/>
        </w:rPr>
        <w:t>raz dostosowanymi do wymogów ww. dokumentów wnioskiem</w:t>
      </w:r>
      <w:r w:rsidR="000D0F5F" w:rsidRPr="000D0F5F">
        <w:rPr>
          <w:rFonts w:asciiTheme="minorHAnsi" w:hAnsiTheme="minorHAnsi" w:cstheme="minorHAnsi"/>
        </w:rPr>
        <w:t xml:space="preserve"> o dofinansowanie </w:t>
      </w:r>
      <w:r w:rsidR="000D0F5F">
        <w:rPr>
          <w:rFonts w:asciiTheme="minorHAnsi" w:hAnsiTheme="minorHAnsi" w:cstheme="minorHAnsi"/>
        </w:rPr>
        <w:t>i wnioskiem o</w:t>
      </w:r>
      <w:r w:rsidR="00114713">
        <w:rPr>
          <w:rFonts w:asciiTheme="minorHAnsi" w:hAnsiTheme="minorHAnsi" w:cstheme="minorHAnsi"/>
        </w:rPr>
        <w:t> </w:t>
      </w:r>
      <w:r w:rsidR="000D0F5F" w:rsidRPr="000D0F5F">
        <w:rPr>
          <w:rFonts w:asciiTheme="minorHAnsi" w:hAnsiTheme="minorHAnsi" w:cstheme="minorHAnsi"/>
        </w:rPr>
        <w:t>płatność wraz z instrukcjami ich wypełniania.</w:t>
      </w:r>
    </w:p>
    <w:p w14:paraId="713560FB" w14:textId="36791C91" w:rsidR="004C0CB2" w:rsidRDefault="004C0CB2" w:rsidP="006566F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8EAB00B" w14:textId="6B655712" w:rsidR="007B50A7" w:rsidRDefault="007B50A7" w:rsidP="007B50A7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7B50A7">
        <w:rPr>
          <w:rFonts w:asciiTheme="minorHAnsi" w:hAnsiTheme="minorHAnsi" w:cstheme="minorHAnsi"/>
        </w:rPr>
        <w:t xml:space="preserve">Przedsięwzięcia realizowane w ramach Części 5) Programu są finansowane ze środków Programu Operacyjnego Fundusze Europejskie na Infrastrukturę, Klimat, Środowisko 2021-2027, Priorytet FENX.01 Wsparcie sektorów energetyka i środowisko z Funduszu Spójności, Działanie FENX. 01.01 Efektywność Energetyczna, Typ projektu: Poprawa efektywności energetycznej w budynkach mieszkalnych (wraz z instalacją OZE) – wkład w Program Czyste Powietrze. WFOŚiGW w </w:t>
      </w:r>
      <w:r w:rsidR="0048064A">
        <w:rPr>
          <w:rFonts w:asciiTheme="minorHAnsi" w:hAnsiTheme="minorHAnsi" w:cstheme="minorHAnsi"/>
        </w:rPr>
        <w:t>Opolu</w:t>
      </w:r>
      <w:r w:rsidRPr="007B50A7">
        <w:rPr>
          <w:rFonts w:asciiTheme="minorHAnsi" w:hAnsiTheme="minorHAnsi" w:cstheme="minorHAnsi"/>
        </w:rPr>
        <w:t xml:space="preserve"> realizuje projekt grantowy dot. </w:t>
      </w:r>
      <w:r w:rsidR="00E1774C">
        <w:rPr>
          <w:rFonts w:asciiTheme="minorHAnsi" w:hAnsiTheme="minorHAnsi" w:cstheme="minorHAnsi"/>
        </w:rPr>
        <w:t>p</w:t>
      </w:r>
      <w:r w:rsidRPr="007B50A7">
        <w:rPr>
          <w:rFonts w:asciiTheme="minorHAnsi" w:hAnsiTheme="minorHAnsi" w:cstheme="minorHAnsi"/>
        </w:rPr>
        <w:t xml:space="preserve">rogramu </w:t>
      </w:r>
      <w:r w:rsidR="00E1774C">
        <w:rPr>
          <w:rFonts w:asciiTheme="minorHAnsi" w:hAnsiTheme="minorHAnsi" w:cstheme="minorHAnsi"/>
        </w:rPr>
        <w:t>p</w:t>
      </w:r>
      <w:r w:rsidRPr="007B50A7">
        <w:rPr>
          <w:rFonts w:asciiTheme="minorHAnsi" w:hAnsiTheme="minorHAnsi" w:cstheme="minorHAnsi"/>
        </w:rPr>
        <w:t>riorytetowego „Czyste Powietrze</w:t>
      </w:r>
      <w:r w:rsidR="00E1774C">
        <w:rPr>
          <w:rFonts w:asciiTheme="minorHAnsi" w:hAnsiTheme="minorHAnsi" w:cstheme="minorHAnsi"/>
        </w:rPr>
        <w:t>”</w:t>
      </w:r>
      <w:r w:rsidRPr="007B50A7">
        <w:rPr>
          <w:rFonts w:asciiTheme="minorHAnsi" w:hAnsiTheme="minorHAnsi" w:cstheme="minorHAnsi"/>
        </w:rPr>
        <w:t xml:space="preserve"> polegający na udzielaniu grantów na realizację zadań służących osiągnięciu celu tego projektu przez grantobiorców.</w:t>
      </w:r>
    </w:p>
    <w:p w14:paraId="583137F4" w14:textId="0B85B611" w:rsidR="007F002E" w:rsidRPr="00E45878" w:rsidRDefault="007F002E" w:rsidP="007F002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21521B1" w14:textId="4B5BE3E7" w:rsidR="004972F9" w:rsidRPr="00E45878" w:rsidRDefault="004972F9" w:rsidP="004972F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45878">
        <w:rPr>
          <w:rFonts w:asciiTheme="minorHAnsi" w:hAnsiTheme="minorHAnsi" w:cstheme="minorHAnsi"/>
          <w:bCs/>
        </w:rPr>
        <w:t>Ilekroć poniżej jest mowa o:</w:t>
      </w:r>
    </w:p>
    <w:p w14:paraId="1CA19FC5" w14:textId="61421591" w:rsidR="00E45878" w:rsidRPr="00E45878" w:rsidRDefault="004972F9" w:rsidP="00704771">
      <w:pPr>
        <w:pStyle w:val="Akapitzlis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Cs/>
        </w:rPr>
      </w:pPr>
      <w:r w:rsidRPr="00335C84">
        <w:rPr>
          <w:rFonts w:asciiTheme="minorHAnsi" w:hAnsiTheme="minorHAnsi" w:cstheme="minorHAnsi"/>
          <w:bCs/>
        </w:rPr>
        <w:t>Wnioskodawcy/Beneficjencie – należy przez to rozumieć odpowiednio osobę ubiegającą się o grant</w:t>
      </w:r>
      <w:r w:rsidR="00E1774C">
        <w:rPr>
          <w:rFonts w:asciiTheme="minorHAnsi" w:hAnsiTheme="minorHAnsi" w:cstheme="minorHAnsi"/>
          <w:bCs/>
        </w:rPr>
        <w:t xml:space="preserve">, </w:t>
      </w:r>
      <w:r w:rsidRPr="00335C84">
        <w:rPr>
          <w:rFonts w:asciiTheme="minorHAnsi" w:hAnsiTheme="minorHAnsi" w:cstheme="minorHAnsi"/>
          <w:bCs/>
        </w:rPr>
        <w:t>o</w:t>
      </w:r>
      <w:r w:rsidR="00114713">
        <w:rPr>
          <w:rFonts w:asciiTheme="minorHAnsi" w:hAnsiTheme="minorHAnsi" w:cstheme="minorHAnsi"/>
          <w:bCs/>
        </w:rPr>
        <w:t> </w:t>
      </w:r>
      <w:r w:rsidRPr="00335C84">
        <w:rPr>
          <w:rFonts w:asciiTheme="minorHAnsi" w:hAnsiTheme="minorHAnsi" w:cstheme="minorHAnsi"/>
          <w:bCs/>
        </w:rPr>
        <w:t xml:space="preserve">którym mowa </w:t>
      </w:r>
      <w:r w:rsidRPr="00F7464B">
        <w:rPr>
          <w:rFonts w:asciiTheme="minorHAnsi" w:hAnsiTheme="minorHAnsi" w:cstheme="minorHAnsi"/>
          <w:bCs/>
        </w:rPr>
        <w:t xml:space="preserve">w </w:t>
      </w:r>
      <w:proofErr w:type="spellStart"/>
      <w:r w:rsidR="000235B9" w:rsidRPr="00476813">
        <w:rPr>
          <w:rFonts w:asciiTheme="minorHAnsi" w:hAnsiTheme="minorHAnsi" w:cstheme="minorHAnsi"/>
          <w:bCs/>
        </w:rPr>
        <w:t>tiret</w:t>
      </w:r>
      <w:proofErr w:type="spellEnd"/>
      <w:r w:rsidR="000235B9" w:rsidRPr="00476813">
        <w:rPr>
          <w:rFonts w:asciiTheme="minorHAnsi" w:hAnsiTheme="minorHAnsi" w:cstheme="minorHAnsi"/>
          <w:bCs/>
        </w:rPr>
        <w:t xml:space="preserve"> poniżej</w:t>
      </w:r>
      <w:r w:rsidRPr="00F7464B">
        <w:rPr>
          <w:rFonts w:asciiTheme="minorHAnsi" w:hAnsiTheme="minorHAnsi" w:cstheme="minorHAnsi"/>
          <w:bCs/>
        </w:rPr>
        <w:t>/</w:t>
      </w:r>
      <w:proofErr w:type="spellStart"/>
      <w:r w:rsidRPr="00335C84">
        <w:rPr>
          <w:rFonts w:asciiTheme="minorHAnsi" w:hAnsiTheme="minorHAnsi" w:cstheme="minorHAnsi"/>
          <w:bCs/>
        </w:rPr>
        <w:t>grantobiorcę</w:t>
      </w:r>
      <w:proofErr w:type="spellEnd"/>
      <w:r w:rsidRPr="00335C84">
        <w:rPr>
          <w:rFonts w:asciiTheme="minorHAnsi" w:hAnsiTheme="minorHAnsi" w:cstheme="minorHAnsi"/>
          <w:bCs/>
        </w:rPr>
        <w:t>, o którym mowa w art. 41 ust. 3 ustawy z dnia 28 kwietnia 2022 r. o zasadach realizacji zadań finansowanych ze środków europejskich w perspektywie finansowej 2021-2027;</w:t>
      </w:r>
    </w:p>
    <w:p w14:paraId="3627175F" w14:textId="07F6905C" w:rsidR="00E45878" w:rsidRDefault="004972F9" w:rsidP="00704771">
      <w:pPr>
        <w:pStyle w:val="Akapitzlis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Cs/>
        </w:rPr>
      </w:pPr>
      <w:r w:rsidRPr="00335C84">
        <w:rPr>
          <w:rFonts w:asciiTheme="minorHAnsi" w:hAnsiTheme="minorHAnsi" w:cstheme="minorHAnsi"/>
          <w:bCs/>
        </w:rPr>
        <w:t>dotacji - należy przez to rozumieć odpowiednio także grant, o którym mowa w art. 41 ust. 5 ustawy z dnia 28 kwietnia 2022 r. o zasadach realizacji zadań finansowanych ze środków europejskich w perspektywie finansowej 2021-2027;</w:t>
      </w:r>
    </w:p>
    <w:p w14:paraId="06979E0B" w14:textId="5502E36C" w:rsidR="000F132F" w:rsidRPr="005866A4" w:rsidRDefault="000F132F" w:rsidP="008804F6">
      <w:pPr>
        <w:pStyle w:val="Akapitzlist"/>
        <w:ind w:left="0"/>
        <w:jc w:val="both"/>
        <w:rPr>
          <w:rFonts w:cs="Calibri"/>
          <w:b/>
          <w:bCs/>
          <w:color w:val="0070C0"/>
          <w:sz w:val="24"/>
          <w:szCs w:val="24"/>
        </w:rPr>
      </w:pPr>
      <w:r w:rsidRPr="005866A4">
        <w:rPr>
          <w:rFonts w:cs="Calibri"/>
          <w:b/>
          <w:bCs/>
          <w:color w:val="0070C0"/>
          <w:sz w:val="24"/>
          <w:szCs w:val="24"/>
        </w:rPr>
        <w:t xml:space="preserve">Budżet naboru w ramach </w:t>
      </w:r>
      <w:r w:rsidR="00E1774C">
        <w:rPr>
          <w:rFonts w:cs="Calibri"/>
          <w:b/>
          <w:bCs/>
          <w:color w:val="0070C0"/>
          <w:sz w:val="24"/>
          <w:szCs w:val="24"/>
        </w:rPr>
        <w:t>C</w:t>
      </w:r>
      <w:r w:rsidRPr="005866A4">
        <w:rPr>
          <w:rFonts w:cs="Calibri"/>
          <w:b/>
          <w:bCs/>
          <w:color w:val="0070C0"/>
          <w:sz w:val="24"/>
          <w:szCs w:val="24"/>
        </w:rPr>
        <w:t>zęści 5): 70 mln zł</w:t>
      </w:r>
      <w:r w:rsidR="004C0CB2">
        <w:rPr>
          <w:rFonts w:cs="Calibri"/>
          <w:b/>
          <w:bCs/>
          <w:color w:val="0070C0"/>
          <w:sz w:val="24"/>
          <w:szCs w:val="24"/>
        </w:rPr>
        <w:t xml:space="preserve">,  w tym alokacja środków przeznaczona na nabór </w:t>
      </w:r>
      <w:r w:rsidR="008804F6">
        <w:rPr>
          <w:rFonts w:cs="Calibri"/>
          <w:b/>
          <w:bCs/>
          <w:color w:val="0070C0"/>
          <w:sz w:val="24"/>
          <w:szCs w:val="24"/>
        </w:rPr>
        <w:br/>
      </w:r>
      <w:r w:rsidR="004C0CB2">
        <w:rPr>
          <w:rFonts w:cs="Calibri"/>
          <w:b/>
          <w:bCs/>
          <w:color w:val="0070C0"/>
          <w:sz w:val="24"/>
          <w:szCs w:val="24"/>
        </w:rPr>
        <w:t xml:space="preserve">w województwie </w:t>
      </w:r>
      <w:r w:rsidR="0048064A">
        <w:rPr>
          <w:rFonts w:cs="Calibri"/>
          <w:b/>
          <w:bCs/>
          <w:color w:val="0070C0"/>
          <w:sz w:val="24"/>
          <w:szCs w:val="24"/>
        </w:rPr>
        <w:t xml:space="preserve">opolskim </w:t>
      </w:r>
      <w:r w:rsidR="004C0CB2">
        <w:rPr>
          <w:rFonts w:cs="Calibri"/>
          <w:b/>
          <w:bCs/>
          <w:color w:val="0070C0"/>
          <w:sz w:val="24"/>
          <w:szCs w:val="24"/>
        </w:rPr>
        <w:t xml:space="preserve">wynosi </w:t>
      </w:r>
      <w:r w:rsidR="00414F32">
        <w:rPr>
          <w:rFonts w:cs="Calibri"/>
          <w:b/>
          <w:bCs/>
          <w:color w:val="0070C0"/>
          <w:sz w:val="24"/>
          <w:szCs w:val="24"/>
        </w:rPr>
        <w:t xml:space="preserve">888 761,69 </w:t>
      </w:r>
      <w:r w:rsidR="004C0CB2">
        <w:rPr>
          <w:rFonts w:cs="Calibri"/>
          <w:b/>
          <w:bCs/>
          <w:color w:val="0070C0"/>
          <w:sz w:val="24"/>
          <w:szCs w:val="24"/>
        </w:rPr>
        <w:t>zł</w:t>
      </w:r>
      <w:r w:rsidR="00414F32">
        <w:rPr>
          <w:rFonts w:cs="Calibri"/>
          <w:b/>
          <w:bCs/>
          <w:color w:val="0070C0"/>
          <w:sz w:val="24"/>
          <w:szCs w:val="24"/>
        </w:rPr>
        <w:t xml:space="preserve">. </w:t>
      </w:r>
    </w:p>
    <w:p w14:paraId="4856FB18" w14:textId="77777777" w:rsidR="000F132F" w:rsidRDefault="000F132F" w:rsidP="008A53D9">
      <w:pPr>
        <w:spacing w:after="0" w:line="240" w:lineRule="auto"/>
        <w:jc w:val="both"/>
        <w:rPr>
          <w:rFonts w:asciiTheme="minorHAnsi" w:hAnsiTheme="minorHAnsi" w:cstheme="minorHAnsi"/>
          <w:bCs/>
          <w:color w:val="0070C0"/>
        </w:rPr>
      </w:pPr>
    </w:p>
    <w:p w14:paraId="74924E6F" w14:textId="3B4E5192" w:rsidR="00E45878" w:rsidRPr="005866A4" w:rsidRDefault="00CB272A" w:rsidP="005866A4">
      <w:pPr>
        <w:pStyle w:val="Akapitzlist"/>
        <w:ind w:left="0"/>
        <w:rPr>
          <w:rFonts w:cs="Calibri"/>
          <w:b/>
          <w:bCs/>
          <w:color w:val="0070C0"/>
          <w:sz w:val="24"/>
          <w:szCs w:val="24"/>
        </w:rPr>
      </w:pPr>
      <w:r w:rsidRPr="005866A4">
        <w:rPr>
          <w:rFonts w:cs="Calibri"/>
          <w:b/>
          <w:bCs/>
          <w:color w:val="0070C0"/>
          <w:sz w:val="24"/>
          <w:szCs w:val="24"/>
        </w:rPr>
        <w:t>Harmonogram naboru</w:t>
      </w:r>
      <w:r w:rsidR="005866A4">
        <w:rPr>
          <w:rFonts w:cs="Calibri"/>
          <w:b/>
          <w:bCs/>
          <w:color w:val="0070C0"/>
          <w:sz w:val="24"/>
          <w:szCs w:val="24"/>
        </w:rPr>
        <w:t>:</w:t>
      </w:r>
    </w:p>
    <w:p w14:paraId="6C16045F" w14:textId="5B7367DB" w:rsidR="00CB272A" w:rsidRPr="0048064A" w:rsidRDefault="00E1774C" w:rsidP="005866A4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48064A">
        <w:rPr>
          <w:rFonts w:asciiTheme="minorHAnsi" w:hAnsiTheme="minorHAnsi" w:cstheme="minorHAnsi"/>
          <w:bCs/>
        </w:rPr>
        <w:t>R</w:t>
      </w:r>
      <w:r w:rsidR="00CB272A" w:rsidRPr="0048064A">
        <w:rPr>
          <w:rFonts w:asciiTheme="minorHAnsi" w:hAnsiTheme="minorHAnsi" w:cstheme="minorHAnsi"/>
          <w:bCs/>
        </w:rPr>
        <w:t xml:space="preserve">ozpoczęcie naboru wniosków o dofinansowanie w ramach </w:t>
      </w:r>
      <w:r w:rsidRPr="0048064A">
        <w:rPr>
          <w:rFonts w:asciiTheme="minorHAnsi" w:hAnsiTheme="minorHAnsi" w:cstheme="minorHAnsi"/>
          <w:bCs/>
        </w:rPr>
        <w:t>C</w:t>
      </w:r>
      <w:r w:rsidR="00E07090" w:rsidRPr="0048064A">
        <w:rPr>
          <w:rFonts w:asciiTheme="minorHAnsi" w:hAnsiTheme="minorHAnsi" w:cstheme="minorHAnsi"/>
          <w:bCs/>
        </w:rPr>
        <w:t xml:space="preserve">zęści 5) </w:t>
      </w:r>
      <w:r w:rsidRPr="0048064A">
        <w:rPr>
          <w:rFonts w:asciiTheme="minorHAnsi" w:hAnsiTheme="minorHAnsi" w:cstheme="minorHAnsi"/>
          <w:bCs/>
        </w:rPr>
        <w:t>programu priorytetowego „Czyste Powietrze”</w:t>
      </w:r>
      <w:r w:rsidR="005866A4" w:rsidRPr="0048064A">
        <w:rPr>
          <w:rFonts w:asciiTheme="minorHAnsi" w:hAnsiTheme="minorHAnsi" w:cstheme="minorHAnsi"/>
          <w:bCs/>
        </w:rPr>
        <w:t>: 15 lipca 2025 r.</w:t>
      </w:r>
    </w:p>
    <w:p w14:paraId="3C07BE34" w14:textId="1D5FCFC1" w:rsidR="00E07090" w:rsidRPr="0048064A" w:rsidRDefault="00E1774C" w:rsidP="005866A4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48064A">
        <w:rPr>
          <w:rFonts w:asciiTheme="minorHAnsi" w:hAnsiTheme="minorHAnsi" w:cstheme="minorHAnsi"/>
          <w:bCs/>
        </w:rPr>
        <w:t>Z</w:t>
      </w:r>
      <w:r w:rsidR="00E07090" w:rsidRPr="0048064A">
        <w:rPr>
          <w:rFonts w:asciiTheme="minorHAnsi" w:hAnsiTheme="minorHAnsi" w:cstheme="minorHAnsi"/>
          <w:bCs/>
        </w:rPr>
        <w:t xml:space="preserve">akończenie realizacji naboru – </w:t>
      </w:r>
      <w:r w:rsidR="00FD0F95" w:rsidRPr="0048064A">
        <w:rPr>
          <w:rFonts w:asciiTheme="minorHAnsi" w:hAnsiTheme="minorHAnsi" w:cstheme="minorHAnsi"/>
          <w:bCs/>
        </w:rPr>
        <w:t xml:space="preserve">maksymalnie </w:t>
      </w:r>
      <w:r w:rsidR="00E07090" w:rsidRPr="0048064A">
        <w:rPr>
          <w:rFonts w:asciiTheme="minorHAnsi" w:hAnsiTheme="minorHAnsi" w:cstheme="minorHAnsi"/>
          <w:bCs/>
        </w:rPr>
        <w:t xml:space="preserve">3 miesiące </w:t>
      </w:r>
      <w:r w:rsidR="00FD0F95" w:rsidRPr="0048064A">
        <w:rPr>
          <w:rFonts w:asciiTheme="minorHAnsi" w:hAnsiTheme="minorHAnsi" w:cstheme="minorHAnsi"/>
          <w:bCs/>
        </w:rPr>
        <w:t>od dnia rozpoczęcia naboru</w:t>
      </w:r>
      <w:r w:rsidRPr="0048064A">
        <w:rPr>
          <w:rFonts w:asciiTheme="minorHAnsi" w:hAnsiTheme="minorHAnsi" w:cstheme="minorHAnsi"/>
          <w:bCs/>
        </w:rPr>
        <w:t>,</w:t>
      </w:r>
      <w:r w:rsidR="004C0CB2" w:rsidRPr="0048064A">
        <w:rPr>
          <w:rFonts w:asciiTheme="minorHAnsi" w:hAnsiTheme="minorHAnsi" w:cstheme="minorHAnsi"/>
          <w:bCs/>
        </w:rPr>
        <w:t xml:space="preserve"> tj. do 15.10.2025</w:t>
      </w:r>
      <w:r w:rsidR="00114713" w:rsidRPr="0048064A">
        <w:rPr>
          <w:rFonts w:asciiTheme="minorHAnsi" w:hAnsiTheme="minorHAnsi" w:cstheme="minorHAnsi"/>
          <w:bCs/>
        </w:rPr>
        <w:t> </w:t>
      </w:r>
      <w:r w:rsidR="004C0CB2" w:rsidRPr="0048064A">
        <w:rPr>
          <w:rFonts w:asciiTheme="minorHAnsi" w:hAnsiTheme="minorHAnsi" w:cstheme="minorHAnsi"/>
          <w:bCs/>
        </w:rPr>
        <w:t>r.</w:t>
      </w:r>
      <w:r w:rsidR="00FD0F95" w:rsidRPr="0048064A">
        <w:rPr>
          <w:rFonts w:asciiTheme="minorHAnsi" w:hAnsiTheme="minorHAnsi" w:cstheme="minorHAnsi"/>
          <w:bCs/>
        </w:rPr>
        <w:t xml:space="preserve">, </w:t>
      </w:r>
      <w:r w:rsidR="00E07090" w:rsidRPr="0048064A">
        <w:rPr>
          <w:rFonts w:asciiTheme="minorHAnsi" w:hAnsiTheme="minorHAnsi" w:cstheme="minorHAnsi"/>
          <w:bCs/>
        </w:rPr>
        <w:t>jednak nie dłużej niż do wyczerpania</w:t>
      </w:r>
      <w:r w:rsidR="004C0CB2" w:rsidRPr="0048064A">
        <w:rPr>
          <w:rFonts w:asciiTheme="minorHAnsi" w:hAnsiTheme="minorHAnsi" w:cstheme="minorHAnsi"/>
          <w:bCs/>
        </w:rPr>
        <w:t xml:space="preserve"> wyżej wskazanej</w:t>
      </w:r>
      <w:r w:rsidR="00E07090" w:rsidRPr="0048064A">
        <w:rPr>
          <w:rFonts w:asciiTheme="minorHAnsi" w:hAnsiTheme="minorHAnsi" w:cstheme="minorHAnsi"/>
          <w:bCs/>
        </w:rPr>
        <w:t xml:space="preserve"> alokacji</w:t>
      </w:r>
      <w:r w:rsidR="00362038" w:rsidRPr="0048064A">
        <w:rPr>
          <w:rFonts w:asciiTheme="minorHAnsi" w:hAnsiTheme="minorHAnsi" w:cstheme="minorHAnsi"/>
          <w:bCs/>
        </w:rPr>
        <w:t xml:space="preserve"> </w:t>
      </w:r>
      <w:r w:rsidR="004C0CB2" w:rsidRPr="0048064A">
        <w:rPr>
          <w:rFonts w:asciiTheme="minorHAnsi" w:hAnsiTheme="minorHAnsi" w:cstheme="minorHAnsi"/>
          <w:bCs/>
        </w:rPr>
        <w:t>środków finansowych dla województwa</w:t>
      </w:r>
      <w:r w:rsidR="0048064A" w:rsidRPr="0048064A">
        <w:rPr>
          <w:rFonts w:asciiTheme="minorHAnsi" w:hAnsiTheme="minorHAnsi" w:cstheme="minorHAnsi"/>
          <w:bCs/>
        </w:rPr>
        <w:t xml:space="preserve"> opolskiego.</w:t>
      </w:r>
    </w:p>
    <w:p w14:paraId="213C216C" w14:textId="53DF245B" w:rsidR="00B23A60" w:rsidRPr="0048064A" w:rsidRDefault="00E1774C" w:rsidP="00E051D7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48064A">
        <w:rPr>
          <w:rFonts w:asciiTheme="minorHAnsi" w:hAnsiTheme="minorHAnsi" w:cstheme="minorHAnsi"/>
          <w:bCs/>
        </w:rPr>
        <w:t>Z</w:t>
      </w:r>
      <w:r w:rsidR="00E20873" w:rsidRPr="0048064A">
        <w:rPr>
          <w:rFonts w:asciiTheme="minorHAnsi" w:hAnsiTheme="minorHAnsi" w:cstheme="minorHAnsi"/>
          <w:bCs/>
        </w:rPr>
        <w:t>awarcie umów o dofinansowanie: maksymalnie</w:t>
      </w:r>
      <w:r w:rsidR="00B23A60" w:rsidRPr="0048064A">
        <w:rPr>
          <w:rFonts w:asciiTheme="minorHAnsi" w:hAnsiTheme="minorHAnsi" w:cstheme="minorHAnsi"/>
          <w:bCs/>
        </w:rPr>
        <w:t xml:space="preserve"> do dnia 31 grudnia 2025 r. co oznacza, że oświadczenia stron w zakresie zawarcia umowy muszą być złożone do tej daty</w:t>
      </w:r>
      <w:r w:rsidR="004C0CB2" w:rsidRPr="0048064A">
        <w:t xml:space="preserve"> (</w:t>
      </w:r>
      <w:r w:rsidRPr="0048064A">
        <w:t>u</w:t>
      </w:r>
      <w:r w:rsidR="004C0CB2" w:rsidRPr="0048064A">
        <w:rPr>
          <w:rFonts w:asciiTheme="minorHAnsi" w:hAnsiTheme="minorHAnsi" w:cstheme="minorHAnsi"/>
          <w:bCs/>
        </w:rPr>
        <w:t>mowa o dofinansowanie zostaje zawarta w momencie skutecznego doręczenia Wnioskodawcy oświadczenia</w:t>
      </w:r>
      <w:r w:rsidR="004C0CB2" w:rsidRPr="0048064A">
        <w:t xml:space="preserve"> właściwego </w:t>
      </w:r>
      <w:r w:rsidR="00967F2C" w:rsidRPr="0048064A">
        <w:t>WFOŚiGW</w:t>
      </w:r>
      <w:r w:rsidR="004C0CB2" w:rsidRPr="0048064A">
        <w:t xml:space="preserve"> </w:t>
      </w:r>
      <w:r w:rsidR="004C0CB2" w:rsidRPr="0048064A">
        <w:rPr>
          <w:rFonts w:asciiTheme="minorHAnsi" w:hAnsiTheme="minorHAnsi" w:cstheme="minorHAnsi"/>
          <w:bCs/>
        </w:rPr>
        <w:t>o</w:t>
      </w:r>
      <w:r w:rsidR="0017255C" w:rsidRPr="0048064A">
        <w:rPr>
          <w:rFonts w:asciiTheme="minorHAnsi" w:hAnsiTheme="minorHAnsi" w:cstheme="minorHAnsi"/>
          <w:bCs/>
        </w:rPr>
        <w:t> </w:t>
      </w:r>
      <w:r w:rsidR="004C0CB2" w:rsidRPr="0048064A">
        <w:rPr>
          <w:rFonts w:asciiTheme="minorHAnsi" w:hAnsiTheme="minorHAnsi" w:cstheme="minorHAnsi"/>
          <w:bCs/>
        </w:rPr>
        <w:t>akceptacji wniosku o dofinansowanie, stanowiącego oświadczenie woli zawarcia umowy o</w:t>
      </w:r>
      <w:r w:rsidR="0017255C" w:rsidRPr="0048064A">
        <w:rPr>
          <w:rFonts w:asciiTheme="minorHAnsi" w:hAnsiTheme="minorHAnsi" w:cstheme="minorHAnsi"/>
          <w:bCs/>
        </w:rPr>
        <w:t> </w:t>
      </w:r>
      <w:r w:rsidR="004C0CB2" w:rsidRPr="0048064A">
        <w:rPr>
          <w:rFonts w:asciiTheme="minorHAnsi" w:hAnsiTheme="minorHAnsi" w:cstheme="minorHAnsi"/>
          <w:bCs/>
        </w:rPr>
        <w:t>dofinansowanie)</w:t>
      </w:r>
      <w:r w:rsidRPr="0048064A">
        <w:rPr>
          <w:rFonts w:asciiTheme="minorHAnsi" w:hAnsiTheme="minorHAnsi" w:cstheme="minorHAnsi"/>
          <w:bCs/>
        </w:rPr>
        <w:t>.</w:t>
      </w:r>
    </w:p>
    <w:p w14:paraId="0A44C50E" w14:textId="77777777" w:rsidR="004D37A9" w:rsidRPr="008A53D9" w:rsidRDefault="004D37A9" w:rsidP="008A53D9">
      <w:pPr>
        <w:spacing w:after="0" w:line="240" w:lineRule="auto"/>
        <w:jc w:val="both"/>
        <w:rPr>
          <w:rFonts w:asciiTheme="minorHAnsi" w:hAnsiTheme="minorHAnsi" w:cstheme="minorHAnsi"/>
          <w:bCs/>
          <w:color w:val="0070C0"/>
        </w:rPr>
      </w:pPr>
    </w:p>
    <w:p w14:paraId="7948BCA7" w14:textId="2ACC0CD2" w:rsidR="00F75BA0" w:rsidRPr="00DD54A6" w:rsidRDefault="008F7A85" w:rsidP="00DD54A6">
      <w:pPr>
        <w:pStyle w:val="Akapitzlist"/>
        <w:ind w:left="0"/>
        <w:rPr>
          <w:rFonts w:cs="Calibri"/>
          <w:b/>
          <w:bCs/>
          <w:color w:val="0070C0"/>
          <w:sz w:val="24"/>
          <w:szCs w:val="24"/>
        </w:rPr>
      </w:pPr>
      <w:r>
        <w:rPr>
          <w:rFonts w:cs="Calibri"/>
          <w:b/>
          <w:bCs/>
          <w:color w:val="0070C0"/>
          <w:sz w:val="24"/>
          <w:szCs w:val="24"/>
        </w:rPr>
        <w:t xml:space="preserve">Możliwy zakres kwalifikowanego do dofinansowania przedsięwzięcia </w:t>
      </w:r>
      <w:r w:rsidR="00F75BA0" w:rsidRPr="00DD54A6">
        <w:rPr>
          <w:rFonts w:cs="Calibri"/>
          <w:b/>
          <w:bCs/>
          <w:color w:val="0070C0"/>
          <w:sz w:val="24"/>
          <w:szCs w:val="24"/>
        </w:rPr>
        <w:t xml:space="preserve">zgodnie z </w:t>
      </w:r>
      <w:r w:rsidR="00E1774C">
        <w:rPr>
          <w:rFonts w:cs="Calibri"/>
          <w:b/>
          <w:bCs/>
          <w:color w:val="0070C0"/>
          <w:sz w:val="24"/>
          <w:szCs w:val="24"/>
        </w:rPr>
        <w:t>C</w:t>
      </w:r>
      <w:r w:rsidR="00DD54A6" w:rsidRPr="00DD54A6">
        <w:rPr>
          <w:rFonts w:cs="Calibri"/>
          <w:b/>
          <w:bCs/>
          <w:color w:val="0070C0"/>
          <w:sz w:val="24"/>
          <w:szCs w:val="24"/>
        </w:rPr>
        <w:t xml:space="preserve">zęścią 5) </w:t>
      </w:r>
      <w:r w:rsidR="00F75BA0" w:rsidRPr="00DD54A6">
        <w:rPr>
          <w:rFonts w:cs="Calibri"/>
          <w:b/>
          <w:bCs/>
          <w:color w:val="0070C0"/>
          <w:sz w:val="24"/>
          <w:szCs w:val="24"/>
        </w:rPr>
        <w:t>Program</w:t>
      </w:r>
      <w:r w:rsidR="00DD54A6" w:rsidRPr="00DD54A6">
        <w:rPr>
          <w:rFonts w:cs="Calibri"/>
          <w:b/>
          <w:bCs/>
          <w:color w:val="0070C0"/>
          <w:sz w:val="24"/>
          <w:szCs w:val="24"/>
        </w:rPr>
        <w:t>u</w:t>
      </w:r>
      <w:r w:rsidR="00061F6B">
        <w:rPr>
          <w:rFonts w:cs="Calibri"/>
          <w:b/>
          <w:bCs/>
          <w:color w:val="0070C0"/>
          <w:sz w:val="24"/>
          <w:szCs w:val="24"/>
        </w:rPr>
        <w:t>:</w:t>
      </w:r>
    </w:p>
    <w:p w14:paraId="767A4ADA" w14:textId="4A42C090" w:rsidR="00F75BA0" w:rsidRPr="00421B76" w:rsidRDefault="00F75BA0" w:rsidP="00421B76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421B76">
        <w:rPr>
          <w:rFonts w:asciiTheme="minorHAnsi" w:hAnsiTheme="minorHAnsi" w:cstheme="minorHAnsi"/>
          <w:bCs/>
        </w:rPr>
        <w:t xml:space="preserve">Wymiana </w:t>
      </w:r>
      <w:r w:rsidR="009B1B07">
        <w:rPr>
          <w:rFonts w:asciiTheme="minorHAnsi" w:hAnsiTheme="minorHAnsi" w:cstheme="minorHAnsi"/>
          <w:bCs/>
        </w:rPr>
        <w:t xml:space="preserve">nieefektywnego </w:t>
      </w:r>
      <w:r w:rsidRPr="00421B76">
        <w:rPr>
          <w:rFonts w:asciiTheme="minorHAnsi" w:hAnsiTheme="minorHAnsi" w:cstheme="minorHAnsi"/>
          <w:bCs/>
        </w:rPr>
        <w:t xml:space="preserve">źródła/eł ciepła </w:t>
      </w:r>
      <w:r w:rsidR="009B1B07">
        <w:rPr>
          <w:rFonts w:asciiTheme="minorHAnsi" w:hAnsiTheme="minorHAnsi" w:cstheme="minorHAnsi"/>
          <w:bCs/>
        </w:rPr>
        <w:t xml:space="preserve">na paliwo stałe </w:t>
      </w:r>
      <w:r w:rsidRPr="00421B76">
        <w:rPr>
          <w:rFonts w:asciiTheme="minorHAnsi" w:hAnsiTheme="minorHAnsi" w:cstheme="minorHAnsi"/>
          <w:bCs/>
        </w:rPr>
        <w:t xml:space="preserve">na kocioł gazowy/ kotłownię gazową spełniające warunki Programu </w:t>
      </w:r>
    </w:p>
    <w:p w14:paraId="0810AE6B" w14:textId="77777777" w:rsidR="00114713" w:rsidRPr="00114713" w:rsidRDefault="00F75BA0" w:rsidP="00E1774C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421B76">
        <w:rPr>
          <w:rFonts w:asciiTheme="minorHAnsi" w:hAnsiTheme="minorHAnsi" w:cstheme="minorHAnsi"/>
          <w:bCs/>
        </w:rPr>
        <w:t>Montaż lub modernizacja instalacji wewnętrznych c.o. i c.w.u. – pod warunkiem wymiany źródła ciepła</w:t>
      </w:r>
      <w:r w:rsidR="005729CE">
        <w:rPr>
          <w:rFonts w:asciiTheme="minorHAnsi" w:hAnsiTheme="minorHAnsi" w:cstheme="minorHAnsi"/>
          <w:bCs/>
        </w:rPr>
        <w:t xml:space="preserve">. </w:t>
      </w:r>
      <w:r w:rsidRPr="00114713">
        <w:rPr>
          <w:rFonts w:asciiTheme="minorHAnsi" w:hAnsiTheme="minorHAnsi" w:cstheme="minorHAnsi"/>
          <w:bCs/>
        </w:rPr>
        <w:t>Kosztem kwalifikowanym jest również dokumentacja</w:t>
      </w:r>
      <w:r w:rsidR="004C0CB2" w:rsidRPr="00114713">
        <w:rPr>
          <w:rFonts w:asciiTheme="minorHAnsi" w:hAnsiTheme="minorHAnsi" w:cstheme="minorHAnsi"/>
          <w:bCs/>
        </w:rPr>
        <w:t xml:space="preserve"> projektowa</w:t>
      </w:r>
      <w:r w:rsidRPr="00114713">
        <w:rPr>
          <w:rFonts w:asciiTheme="minorHAnsi" w:hAnsiTheme="minorHAnsi" w:cstheme="minorHAnsi"/>
          <w:bCs/>
        </w:rPr>
        <w:t xml:space="preserve"> zgodna z Programem.</w:t>
      </w:r>
    </w:p>
    <w:p w14:paraId="21D9824C" w14:textId="31E3E17F" w:rsidR="00421D1E" w:rsidRPr="00421D1E" w:rsidRDefault="00421D1E" w:rsidP="00421B76">
      <w:pPr>
        <w:pStyle w:val="Akapitzlist"/>
        <w:ind w:left="0"/>
        <w:rPr>
          <w:rFonts w:cs="Calibri"/>
          <w:b/>
          <w:bCs/>
          <w:color w:val="0070C0"/>
          <w:sz w:val="24"/>
          <w:szCs w:val="24"/>
        </w:rPr>
      </w:pPr>
      <w:r w:rsidRPr="00421D1E">
        <w:rPr>
          <w:rFonts w:cs="Calibri"/>
          <w:b/>
          <w:bCs/>
          <w:color w:val="0070C0"/>
          <w:sz w:val="24"/>
          <w:szCs w:val="24"/>
        </w:rPr>
        <w:t>Okres kwalifikowalności kosztów:</w:t>
      </w:r>
    </w:p>
    <w:p w14:paraId="214FFE57" w14:textId="77777777" w:rsidR="00421D1E" w:rsidRPr="00256A30" w:rsidRDefault="00421D1E" w:rsidP="00421D1E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/>
        </w:rPr>
      </w:pPr>
      <w:r w:rsidRPr="00256A30">
        <w:rPr>
          <w:rFonts w:asciiTheme="minorHAnsi" w:hAnsiTheme="minorHAnsi" w:cstheme="minorHAnsi"/>
          <w:b/>
        </w:rPr>
        <w:t xml:space="preserve">Poniesienie pierwszego kosztu kwalifikowanego mogło nastąpić od 28.05.2024 r. </w:t>
      </w:r>
    </w:p>
    <w:p w14:paraId="1BBA829A" w14:textId="4ACAF697" w:rsidR="00421D1E" w:rsidRPr="00421D1E" w:rsidRDefault="00421D1E" w:rsidP="00421D1E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256A30">
        <w:rPr>
          <w:rFonts w:asciiTheme="minorHAnsi" w:hAnsiTheme="minorHAnsi" w:cstheme="minorHAnsi"/>
          <w:b/>
        </w:rPr>
        <w:t xml:space="preserve">Zakończenie realizacji prac </w:t>
      </w:r>
      <w:r w:rsidR="00E051D7" w:rsidRPr="00E051D7">
        <w:rPr>
          <w:rFonts w:asciiTheme="minorHAnsi" w:hAnsiTheme="minorHAnsi" w:cstheme="minorHAnsi"/>
          <w:bCs/>
        </w:rPr>
        <w:t>(poniesienie ostatniego koszt</w:t>
      </w:r>
      <w:r w:rsidR="00E1774C">
        <w:rPr>
          <w:rFonts w:asciiTheme="minorHAnsi" w:hAnsiTheme="minorHAnsi" w:cstheme="minorHAnsi"/>
          <w:bCs/>
        </w:rPr>
        <w:t>u</w:t>
      </w:r>
      <w:r w:rsidR="00E051D7" w:rsidRPr="00E051D7">
        <w:rPr>
          <w:rFonts w:asciiTheme="minorHAnsi" w:hAnsiTheme="minorHAnsi" w:cstheme="minorHAnsi"/>
          <w:bCs/>
        </w:rPr>
        <w:t xml:space="preserve"> kwalifikowanego)</w:t>
      </w:r>
      <w:r w:rsidR="00E051D7">
        <w:rPr>
          <w:rFonts w:asciiTheme="minorHAnsi" w:hAnsiTheme="minorHAnsi" w:cstheme="minorHAnsi"/>
          <w:b/>
        </w:rPr>
        <w:t xml:space="preserve"> </w:t>
      </w:r>
      <w:r w:rsidRPr="00256A30">
        <w:rPr>
          <w:rFonts w:asciiTheme="minorHAnsi" w:hAnsiTheme="minorHAnsi" w:cstheme="minorHAnsi"/>
          <w:b/>
        </w:rPr>
        <w:t>musiało nastąpić do 31.12.2024 r.</w:t>
      </w:r>
      <w:r w:rsidRPr="00421D1E">
        <w:rPr>
          <w:rFonts w:asciiTheme="minorHAnsi" w:hAnsiTheme="minorHAnsi" w:cstheme="minorHAnsi"/>
          <w:bCs/>
        </w:rPr>
        <w:t xml:space="preserve"> </w:t>
      </w:r>
      <w:r w:rsidR="008D4686">
        <w:rPr>
          <w:rFonts w:asciiTheme="minorHAnsi" w:hAnsiTheme="minorHAnsi" w:cstheme="minorHAnsi"/>
          <w:bCs/>
        </w:rPr>
        <w:t>Jedynie w</w:t>
      </w:r>
      <w:r w:rsidRPr="00421D1E">
        <w:rPr>
          <w:rFonts w:asciiTheme="minorHAnsi" w:hAnsiTheme="minorHAnsi" w:cstheme="minorHAnsi"/>
          <w:bCs/>
        </w:rPr>
        <w:t xml:space="preserve"> sytuacjach przesunięcia terminu przyłączenia do sieci dystrybucji gazu przez operatora, na uzasadniony wniosek Beneficjenta, </w:t>
      </w:r>
      <w:r w:rsidR="00967F2C">
        <w:rPr>
          <w:rFonts w:asciiTheme="minorHAnsi" w:hAnsiTheme="minorHAnsi" w:cstheme="minorHAnsi"/>
          <w:bCs/>
        </w:rPr>
        <w:t>WFOŚiGW</w:t>
      </w:r>
      <w:r w:rsidR="00967F2C" w:rsidRPr="00421D1E">
        <w:rPr>
          <w:rFonts w:asciiTheme="minorHAnsi" w:hAnsiTheme="minorHAnsi" w:cstheme="minorHAnsi"/>
          <w:bCs/>
        </w:rPr>
        <w:t xml:space="preserve"> </w:t>
      </w:r>
      <w:r w:rsidRPr="00421D1E">
        <w:rPr>
          <w:rFonts w:asciiTheme="minorHAnsi" w:hAnsiTheme="minorHAnsi" w:cstheme="minorHAnsi"/>
          <w:bCs/>
        </w:rPr>
        <w:t>może przedłużyć okres realizacji przedsięwzięcia jednak nie dłużej niż do 30.06.2029 r. Wydłużenie może dotyczyć tylko podłączenia do sieci dystrybucji gazu i złomowania likwidowanego źródła ciepła, pozostałe prace</w:t>
      </w:r>
      <w:r w:rsidR="00E1774C">
        <w:rPr>
          <w:rFonts w:asciiTheme="minorHAnsi" w:hAnsiTheme="minorHAnsi" w:cstheme="minorHAnsi"/>
          <w:bCs/>
        </w:rPr>
        <w:t xml:space="preserve"> – </w:t>
      </w:r>
      <w:r w:rsidRPr="00421D1E">
        <w:rPr>
          <w:rFonts w:asciiTheme="minorHAnsi" w:hAnsiTheme="minorHAnsi" w:cstheme="minorHAnsi"/>
          <w:bCs/>
        </w:rPr>
        <w:t>tj. zakup i montaż źródła ciepła oraz instalacji c</w:t>
      </w:r>
      <w:r w:rsidR="00E1774C">
        <w:rPr>
          <w:rFonts w:asciiTheme="minorHAnsi" w:hAnsiTheme="minorHAnsi" w:cstheme="minorHAnsi"/>
          <w:bCs/>
        </w:rPr>
        <w:t>.</w:t>
      </w:r>
      <w:r w:rsidRPr="00421D1E">
        <w:rPr>
          <w:rFonts w:asciiTheme="minorHAnsi" w:hAnsiTheme="minorHAnsi" w:cstheme="minorHAnsi"/>
          <w:bCs/>
        </w:rPr>
        <w:t>o</w:t>
      </w:r>
      <w:r w:rsidR="00E1774C">
        <w:rPr>
          <w:rFonts w:asciiTheme="minorHAnsi" w:hAnsiTheme="minorHAnsi" w:cstheme="minorHAnsi"/>
          <w:bCs/>
        </w:rPr>
        <w:t>.</w:t>
      </w:r>
      <w:r w:rsidRPr="00421D1E">
        <w:rPr>
          <w:rFonts w:asciiTheme="minorHAnsi" w:hAnsiTheme="minorHAnsi" w:cstheme="minorHAnsi"/>
          <w:bCs/>
        </w:rPr>
        <w:t>/c</w:t>
      </w:r>
      <w:r w:rsidR="00E1774C">
        <w:rPr>
          <w:rFonts w:asciiTheme="minorHAnsi" w:hAnsiTheme="minorHAnsi" w:cstheme="minorHAnsi"/>
          <w:bCs/>
        </w:rPr>
        <w:t>.</w:t>
      </w:r>
      <w:r w:rsidRPr="00421D1E">
        <w:rPr>
          <w:rFonts w:asciiTheme="minorHAnsi" w:hAnsiTheme="minorHAnsi" w:cstheme="minorHAnsi"/>
          <w:bCs/>
        </w:rPr>
        <w:t>w</w:t>
      </w:r>
      <w:r w:rsidR="00E1774C">
        <w:rPr>
          <w:rFonts w:asciiTheme="minorHAnsi" w:hAnsiTheme="minorHAnsi" w:cstheme="minorHAnsi"/>
          <w:bCs/>
        </w:rPr>
        <w:t>.</w:t>
      </w:r>
      <w:r w:rsidRPr="00421D1E">
        <w:rPr>
          <w:rFonts w:asciiTheme="minorHAnsi" w:hAnsiTheme="minorHAnsi" w:cstheme="minorHAnsi"/>
          <w:bCs/>
        </w:rPr>
        <w:t>u</w:t>
      </w:r>
      <w:r w:rsidR="00E1774C">
        <w:rPr>
          <w:rFonts w:asciiTheme="minorHAnsi" w:hAnsiTheme="minorHAnsi" w:cstheme="minorHAnsi"/>
          <w:bCs/>
        </w:rPr>
        <w:t xml:space="preserve">. – </w:t>
      </w:r>
      <w:r w:rsidRPr="00421D1E">
        <w:rPr>
          <w:rFonts w:asciiTheme="minorHAnsi" w:hAnsiTheme="minorHAnsi" w:cstheme="minorHAnsi"/>
          <w:bCs/>
        </w:rPr>
        <w:t xml:space="preserve">muszą być wykonane do  31.12.2024 r. </w:t>
      </w:r>
    </w:p>
    <w:p w14:paraId="57D82F8C" w14:textId="54489470" w:rsidR="00421B76" w:rsidRDefault="00421B76" w:rsidP="00421B76">
      <w:pPr>
        <w:pStyle w:val="Akapitzlist"/>
        <w:ind w:left="0"/>
        <w:rPr>
          <w:rFonts w:cs="Calibri"/>
          <w:b/>
          <w:bCs/>
          <w:color w:val="0070C0"/>
          <w:sz w:val="24"/>
          <w:szCs w:val="24"/>
        </w:rPr>
      </w:pPr>
      <w:r w:rsidRPr="008A53D9">
        <w:rPr>
          <w:rFonts w:cs="Calibri"/>
          <w:b/>
          <w:bCs/>
          <w:color w:val="0070C0"/>
          <w:sz w:val="24"/>
          <w:szCs w:val="24"/>
        </w:rPr>
        <w:t xml:space="preserve">Zasady Części </w:t>
      </w:r>
      <w:r>
        <w:rPr>
          <w:rFonts w:cs="Calibri"/>
          <w:b/>
          <w:bCs/>
          <w:color w:val="0070C0"/>
          <w:sz w:val="24"/>
          <w:szCs w:val="24"/>
        </w:rPr>
        <w:t>5</w:t>
      </w:r>
      <w:r w:rsidRPr="008A53D9">
        <w:rPr>
          <w:rFonts w:cs="Calibri"/>
          <w:b/>
          <w:bCs/>
          <w:color w:val="0070C0"/>
          <w:sz w:val="24"/>
          <w:szCs w:val="24"/>
        </w:rPr>
        <w:t>) Programu ze wskazaniem</w:t>
      </w:r>
      <w:r>
        <w:rPr>
          <w:rFonts w:cs="Calibri"/>
          <w:b/>
          <w:bCs/>
          <w:color w:val="0070C0"/>
          <w:sz w:val="24"/>
          <w:szCs w:val="24"/>
        </w:rPr>
        <w:t xml:space="preserve"> </w:t>
      </w:r>
      <w:r w:rsidRPr="008A53D9">
        <w:rPr>
          <w:rFonts w:cs="Calibri"/>
          <w:b/>
          <w:bCs/>
          <w:color w:val="0070C0"/>
          <w:sz w:val="24"/>
          <w:szCs w:val="24"/>
        </w:rPr>
        <w:t xml:space="preserve">różnic w odniesieniu </w:t>
      </w:r>
      <w:r w:rsidR="00E1774C">
        <w:rPr>
          <w:rFonts w:cs="Calibri"/>
          <w:b/>
          <w:bCs/>
          <w:color w:val="0070C0"/>
          <w:sz w:val="24"/>
          <w:szCs w:val="24"/>
        </w:rPr>
        <w:t xml:space="preserve">do </w:t>
      </w:r>
      <w:r w:rsidRPr="008A53D9">
        <w:rPr>
          <w:rFonts w:cs="Calibri"/>
          <w:b/>
          <w:bCs/>
          <w:color w:val="0070C0"/>
          <w:sz w:val="24"/>
          <w:szCs w:val="24"/>
        </w:rPr>
        <w:t>pozostałych Części Programu.</w:t>
      </w:r>
    </w:p>
    <w:p w14:paraId="3696F18D" w14:textId="00A4FE25" w:rsidR="004C0CB2" w:rsidRPr="00BD7747" w:rsidRDefault="004C0CB2" w:rsidP="004C0CB2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>
        <w:rPr>
          <w:rFonts w:cstheme="minorHAnsi"/>
        </w:rPr>
        <w:t>W ramach Części 5) Programu</w:t>
      </w:r>
      <w:r w:rsidRPr="002C122B">
        <w:t xml:space="preserve"> </w:t>
      </w:r>
      <w:r w:rsidRPr="002C122B">
        <w:rPr>
          <w:rFonts w:cstheme="minorHAnsi"/>
        </w:rPr>
        <w:t>koszt</w:t>
      </w:r>
      <w:r>
        <w:rPr>
          <w:rFonts w:cstheme="minorHAnsi"/>
        </w:rPr>
        <w:t>ami</w:t>
      </w:r>
      <w:r w:rsidRPr="002C122B">
        <w:rPr>
          <w:rFonts w:cstheme="minorHAnsi"/>
        </w:rPr>
        <w:t xml:space="preserve"> kwalifikowan</w:t>
      </w:r>
      <w:r>
        <w:rPr>
          <w:rFonts w:cstheme="minorHAnsi"/>
        </w:rPr>
        <w:t>ymi</w:t>
      </w:r>
      <w:r w:rsidRPr="002C122B">
        <w:rPr>
          <w:rFonts w:cstheme="minorHAnsi"/>
        </w:rPr>
        <w:t xml:space="preserve"> są </w:t>
      </w:r>
      <w:r>
        <w:rPr>
          <w:rFonts w:cstheme="minorHAnsi"/>
        </w:rPr>
        <w:t>wyłącznie koszty</w:t>
      </w:r>
      <w:r w:rsidRPr="00FB3E90">
        <w:t xml:space="preserve"> </w:t>
      </w:r>
      <w:r w:rsidRPr="00FB3E90">
        <w:rPr>
          <w:rFonts w:cstheme="minorHAnsi"/>
        </w:rPr>
        <w:t>wskazane</w:t>
      </w:r>
      <w:r>
        <w:rPr>
          <w:rFonts w:cstheme="minorHAnsi"/>
        </w:rPr>
        <w:t xml:space="preserve"> </w:t>
      </w:r>
      <w:r w:rsidRPr="00FB3E90">
        <w:rPr>
          <w:rFonts w:cstheme="minorHAnsi"/>
        </w:rPr>
        <w:t>w Tabeli 2 w</w:t>
      </w:r>
      <w:r w:rsidR="00114713">
        <w:rPr>
          <w:rFonts w:cstheme="minorHAnsi"/>
        </w:rPr>
        <w:t> </w:t>
      </w:r>
      <w:r w:rsidRPr="00FB3E90">
        <w:rPr>
          <w:rFonts w:cstheme="minorHAnsi"/>
        </w:rPr>
        <w:t>pozycjach 6, 7 oraz 12</w:t>
      </w:r>
      <w:r w:rsidRPr="000D24BD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FB3E90">
        <w:rPr>
          <w:rFonts w:cstheme="minorHAnsi"/>
        </w:rPr>
        <w:t xml:space="preserve"> </w:t>
      </w:r>
      <w:r w:rsidRPr="002C122B">
        <w:rPr>
          <w:rFonts w:cstheme="minorHAnsi"/>
        </w:rPr>
        <w:t>załącznik</w:t>
      </w:r>
      <w:r>
        <w:rPr>
          <w:rFonts w:cstheme="minorHAnsi"/>
        </w:rPr>
        <w:t>ach</w:t>
      </w:r>
      <w:r w:rsidRPr="002C122B">
        <w:rPr>
          <w:rFonts w:cstheme="minorHAnsi"/>
        </w:rPr>
        <w:t xml:space="preserve"> 2, 2a albo 2b</w:t>
      </w:r>
      <w:r>
        <w:rPr>
          <w:rFonts w:cstheme="minorHAnsi"/>
        </w:rPr>
        <w:t>,</w:t>
      </w:r>
      <w:r w:rsidRPr="002C122B">
        <w:rPr>
          <w:rFonts w:cstheme="minorHAnsi"/>
        </w:rPr>
        <w:t xml:space="preserve"> z w zależności od poziomu dofinansowania.</w:t>
      </w:r>
    </w:p>
    <w:p w14:paraId="57BD9207" w14:textId="77777777" w:rsidR="004C0CB2" w:rsidRPr="00952927" w:rsidRDefault="004C0CB2" w:rsidP="004C0CB2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952927">
        <w:rPr>
          <w:rFonts w:asciiTheme="minorHAnsi" w:hAnsiTheme="minorHAnsi" w:cstheme="minorHAnsi"/>
          <w:bCs/>
        </w:rPr>
        <w:t xml:space="preserve">Dotacja do przedsięwzięcia określonego w Części 5) Programu może być udzielona i wypłacona na dany budynek/lokal mieszkalny wyłącznie w ramach jednego wniosku o dofinansowanie. </w:t>
      </w:r>
    </w:p>
    <w:p w14:paraId="49DFD220" w14:textId="3D0E3FC9" w:rsidR="00421B76" w:rsidRDefault="00421B76" w:rsidP="00421B76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8A53D9">
        <w:rPr>
          <w:rFonts w:asciiTheme="minorHAnsi" w:hAnsiTheme="minorHAnsi" w:cstheme="minorHAnsi"/>
          <w:bCs/>
        </w:rPr>
        <w:t xml:space="preserve">W Części </w:t>
      </w:r>
      <w:r>
        <w:rPr>
          <w:rFonts w:asciiTheme="minorHAnsi" w:hAnsiTheme="minorHAnsi" w:cstheme="minorHAnsi"/>
          <w:bCs/>
        </w:rPr>
        <w:t>5</w:t>
      </w:r>
      <w:r w:rsidRPr="008A53D9">
        <w:rPr>
          <w:rFonts w:asciiTheme="minorHAnsi" w:hAnsiTheme="minorHAnsi" w:cstheme="minorHAnsi"/>
          <w:bCs/>
        </w:rPr>
        <w:t>) Programu nie przewidziano dofinansowania w formie dotacji z prefinansowaniem</w:t>
      </w:r>
      <w:r w:rsidR="00951A85">
        <w:rPr>
          <w:rFonts w:asciiTheme="minorHAnsi" w:hAnsiTheme="minorHAnsi" w:cstheme="minorHAnsi"/>
          <w:bCs/>
        </w:rPr>
        <w:t>.</w:t>
      </w:r>
    </w:p>
    <w:p w14:paraId="61925B63" w14:textId="6DCA9F2C" w:rsidR="00F87195" w:rsidRPr="00000935" w:rsidRDefault="00952927" w:rsidP="00A760FB">
      <w:pPr>
        <w:pStyle w:val="Akapitzlist"/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</w:rPr>
      </w:pPr>
      <w:r w:rsidRPr="00952927">
        <w:rPr>
          <w:rFonts w:asciiTheme="minorHAnsi" w:hAnsiTheme="minorHAnsi" w:cstheme="minorHAnsi"/>
          <w:bCs/>
        </w:rPr>
        <w:t>W ramach Części 5) Programu w poziomie podwyższonym lub najwyższym dofinansowania wnioskować może tylko osoba, któr</w:t>
      </w:r>
      <w:r w:rsidR="00A477C2">
        <w:rPr>
          <w:rFonts w:asciiTheme="minorHAnsi" w:hAnsiTheme="minorHAnsi" w:cstheme="minorHAnsi"/>
          <w:bCs/>
        </w:rPr>
        <w:t>a</w:t>
      </w:r>
      <w:r w:rsidRPr="00952927">
        <w:rPr>
          <w:rFonts w:asciiTheme="minorHAnsi" w:hAnsiTheme="minorHAnsi" w:cstheme="minorHAnsi"/>
          <w:bCs/>
        </w:rPr>
        <w:t xml:space="preserve"> nie </w:t>
      </w:r>
      <w:r w:rsidR="00C64979">
        <w:rPr>
          <w:rFonts w:asciiTheme="minorHAnsi" w:hAnsiTheme="minorHAnsi" w:cstheme="minorHAnsi"/>
          <w:bCs/>
        </w:rPr>
        <w:t xml:space="preserve">jest Beneficjentem najwyższego poziomu dofinansowania </w:t>
      </w:r>
      <w:r w:rsidR="00A477C2">
        <w:rPr>
          <w:rFonts w:asciiTheme="minorHAnsi" w:hAnsiTheme="minorHAnsi" w:cstheme="minorHAnsi"/>
          <w:bCs/>
        </w:rPr>
        <w:t>(</w:t>
      </w:r>
      <w:r w:rsidRPr="00952927">
        <w:rPr>
          <w:rFonts w:asciiTheme="minorHAnsi" w:hAnsiTheme="minorHAnsi" w:cstheme="minorHAnsi"/>
          <w:bCs/>
        </w:rPr>
        <w:t xml:space="preserve">zgodnie </w:t>
      </w:r>
      <w:r w:rsidR="00967F2C">
        <w:rPr>
          <w:rFonts w:asciiTheme="minorHAnsi" w:hAnsiTheme="minorHAnsi" w:cstheme="minorHAnsi"/>
          <w:bCs/>
        </w:rPr>
        <w:t xml:space="preserve">z </w:t>
      </w:r>
      <w:r w:rsidRPr="00952927">
        <w:rPr>
          <w:rFonts w:asciiTheme="minorHAnsi" w:hAnsiTheme="minorHAnsi" w:cstheme="minorHAnsi"/>
          <w:bCs/>
        </w:rPr>
        <w:t>Części</w:t>
      </w:r>
      <w:r w:rsidR="00361D77">
        <w:rPr>
          <w:rFonts w:asciiTheme="minorHAnsi" w:hAnsiTheme="minorHAnsi" w:cstheme="minorHAnsi"/>
          <w:bCs/>
        </w:rPr>
        <w:t>ą</w:t>
      </w:r>
      <w:r w:rsidRPr="00952927">
        <w:rPr>
          <w:rFonts w:asciiTheme="minorHAnsi" w:hAnsiTheme="minorHAnsi" w:cstheme="minorHAnsi"/>
          <w:bCs/>
        </w:rPr>
        <w:t xml:space="preserve"> 3) Programu</w:t>
      </w:r>
      <w:r w:rsidR="00A477C2">
        <w:rPr>
          <w:rFonts w:asciiTheme="minorHAnsi" w:hAnsiTheme="minorHAnsi" w:cstheme="minorHAnsi"/>
          <w:bCs/>
        </w:rPr>
        <w:t>)</w:t>
      </w:r>
      <w:r w:rsidRPr="00952927">
        <w:rPr>
          <w:rFonts w:asciiTheme="minorHAnsi" w:hAnsiTheme="minorHAnsi" w:cstheme="minorHAnsi"/>
          <w:bCs/>
        </w:rPr>
        <w:t xml:space="preserve"> na inny budynek albo lokal mieszkalny (warunek dotyczy Beneficjentów, którzy zawarli umowy</w:t>
      </w:r>
      <w:r w:rsidR="006B05F8">
        <w:rPr>
          <w:rFonts w:asciiTheme="minorHAnsi" w:hAnsiTheme="minorHAnsi" w:cstheme="minorHAnsi"/>
          <w:bCs/>
        </w:rPr>
        <w:t xml:space="preserve"> o dofinansowanie</w:t>
      </w:r>
      <w:r w:rsidRPr="00952927">
        <w:rPr>
          <w:rFonts w:asciiTheme="minorHAnsi" w:hAnsiTheme="minorHAnsi" w:cstheme="minorHAnsi"/>
          <w:bCs/>
        </w:rPr>
        <w:t xml:space="preserve"> na podstawie wniosków o dofinansowanie złożonych od 22.04.2024 r.). </w:t>
      </w:r>
    </w:p>
    <w:p w14:paraId="12C5F371" w14:textId="56BB50B1" w:rsidR="00267A4B" w:rsidRDefault="00267A4B" w:rsidP="00267A4B">
      <w:pPr>
        <w:spacing w:after="0" w:line="240" w:lineRule="auto"/>
        <w:jc w:val="both"/>
      </w:pPr>
      <w:r w:rsidRPr="00114713">
        <w:rPr>
          <w:b/>
          <w:bCs/>
        </w:rPr>
        <w:lastRenderedPageBreak/>
        <w:t>Przypominamy</w:t>
      </w:r>
      <w:r w:rsidR="00967F2C">
        <w:rPr>
          <w:b/>
          <w:bCs/>
        </w:rPr>
        <w:t xml:space="preserve">: </w:t>
      </w:r>
      <w:r>
        <w:t xml:space="preserve">Jeszcze tylko do końca lipca br. trwa tzw. okres przejściowy w nowej wersji programu </w:t>
      </w:r>
      <w:r w:rsidR="00967F2C">
        <w:t>„</w:t>
      </w:r>
      <w:r>
        <w:t>Czyste Powietrze</w:t>
      </w:r>
      <w:r w:rsidR="00967F2C">
        <w:t>”</w:t>
      </w:r>
      <w:r>
        <w:t>. Został on uruchomiony 31 marca 2025 r. i daje możliwość uzyskania dotacji za wydatki poniesione już od 28 maja 2024 r. To propozycja dla tych, którzy z różnych powodów nie zdążyli złożyć wniosku o</w:t>
      </w:r>
      <w:r w:rsidR="0017255C">
        <w:t> </w:t>
      </w:r>
      <w:r>
        <w:t>dofinansowanie przed zawieszeniem poprzedniego naboru.</w:t>
      </w:r>
    </w:p>
    <w:p w14:paraId="4F18F690" w14:textId="216C1D01" w:rsidR="00267A4B" w:rsidRDefault="00267A4B" w:rsidP="00267A4B">
      <w:pPr>
        <w:spacing w:after="0" w:line="240" w:lineRule="auto"/>
        <w:jc w:val="both"/>
      </w:pPr>
      <w:r>
        <w:t>Od 1 sierpnia</w:t>
      </w:r>
      <w:r w:rsidR="00967F2C">
        <w:t xml:space="preserve"> br.</w:t>
      </w:r>
      <w:r>
        <w:t xml:space="preserve"> termin ponoszenia kosztów kwalifikowanych w nowym programie </w:t>
      </w:r>
      <w:r w:rsidR="00967F2C">
        <w:t>„</w:t>
      </w:r>
      <w:r>
        <w:t>Czyste Powietrze</w:t>
      </w:r>
      <w:r w:rsidR="00967F2C">
        <w:t>”</w:t>
      </w:r>
      <w:r>
        <w:t xml:space="preserve"> będzie liczony według zasady: nie wcześniej niż 6 miesięcy przed datą złożenia wniosku o dofinansowanie. Koszty poniesione wcześniej, jak i przed oddaniem budynku do użytkowania, nie będą kwalifikowane. </w:t>
      </w:r>
    </w:p>
    <w:p w14:paraId="0FA8B204" w14:textId="77777777" w:rsidR="00967F2C" w:rsidRDefault="00967F2C" w:rsidP="00267A4B">
      <w:pPr>
        <w:spacing w:after="0" w:line="240" w:lineRule="auto"/>
        <w:jc w:val="both"/>
      </w:pPr>
    </w:p>
    <w:p w14:paraId="0BB7DB37" w14:textId="77777777" w:rsidR="00267A4B" w:rsidRPr="00114713" w:rsidRDefault="00267A4B" w:rsidP="00267A4B">
      <w:pPr>
        <w:spacing w:after="0" w:line="240" w:lineRule="auto"/>
        <w:jc w:val="both"/>
        <w:rPr>
          <w:b/>
          <w:bCs/>
        </w:rPr>
      </w:pPr>
      <w:r w:rsidRPr="00114713">
        <w:rPr>
          <w:b/>
          <w:bCs/>
        </w:rPr>
        <w:t>Najpierw termomodernizacja, potem gaz – to klucz do pełnego wsparcia</w:t>
      </w:r>
    </w:p>
    <w:p w14:paraId="27618BD9" w14:textId="53A25FC2" w:rsidR="00267A4B" w:rsidRDefault="003B7FB1" w:rsidP="00267A4B">
      <w:pPr>
        <w:spacing w:after="0" w:line="240" w:lineRule="auto"/>
        <w:jc w:val="both"/>
      </w:pPr>
      <w:r>
        <w:t>Osoby</w:t>
      </w:r>
      <w:r w:rsidR="00267A4B">
        <w:t>, któr</w:t>
      </w:r>
      <w:r>
        <w:t>e</w:t>
      </w:r>
      <w:r w:rsidR="00267A4B">
        <w:t xml:space="preserve"> czekają na ponowne uruchomienie naboru dotyczącego dofinansowania na gaz, będą mi</w:t>
      </w:r>
      <w:r>
        <w:t>ały</w:t>
      </w:r>
      <w:r w:rsidR="00267A4B">
        <w:t xml:space="preserve"> taką możliwość</w:t>
      </w:r>
      <w:r w:rsidR="00967F2C">
        <w:t xml:space="preserve"> </w:t>
      </w:r>
      <w:r w:rsidR="00967F2C" w:rsidRPr="0048064A">
        <w:t>od 15 lipca 2025 r.</w:t>
      </w:r>
      <w:r w:rsidR="00267A4B">
        <w:t xml:space="preserve"> Aby móc z tego w pełni skorzystać, należy najpierw złożyć wniosek w ramach obecnego okresu przejściowego na wydatki związane np. z ociepleniem budynku, wymianą okien i drzwi lub wentylacją. Dopiero wtedy będzie można złożyć drugi wniosek – tym razem o dotację na gaz, gdy nabór zostanie wznowiony w ramach starszej wersji programu obowiązującej w 2024 r.</w:t>
      </w:r>
    </w:p>
    <w:p w14:paraId="643EC684" w14:textId="5935D1ED" w:rsidR="00267A4B" w:rsidRDefault="00267A4B" w:rsidP="00267A4B">
      <w:pPr>
        <w:spacing w:after="0" w:line="240" w:lineRule="auto"/>
        <w:jc w:val="both"/>
      </w:pPr>
    </w:p>
    <w:p w14:paraId="7944CBEC" w14:textId="16FC1B41" w:rsidR="00267A4B" w:rsidRPr="003D15DB" w:rsidRDefault="00267A4B" w:rsidP="00267A4B">
      <w:pPr>
        <w:spacing w:after="0" w:line="240" w:lineRule="auto"/>
        <w:jc w:val="both"/>
      </w:pPr>
      <w:r w:rsidRPr="00114713">
        <w:rPr>
          <w:b/>
          <w:bCs/>
        </w:rPr>
        <w:t>Warto pamiętać:</w:t>
      </w:r>
      <w:r>
        <w:t xml:space="preserve"> </w:t>
      </w:r>
      <w:r w:rsidR="00967F2C">
        <w:t>J</w:t>
      </w:r>
      <w:r>
        <w:t xml:space="preserve">eśli jako pierwszy zostanie złożony wniosek o dotację na gaz, a nie ten dotyczący termomodernizacji w nowym naborze, skorzystanie z kolejnego naboru będzie możliwe dopiero po zakończeniu i rozliczeniu tej inwestycji. Odwrotna kolejność – czyli najpierw termomodernizacja (wniosek w nowej wersji programu), potem gaz (wniosek w poprzedniej wersji programu) – pozwala </w:t>
      </w:r>
      <w:r w:rsidR="003B7FB1">
        <w:t>na zgodne z Programem poniesienie różnych rodzajów wydatków przy zachowaniu właściwej kolejności działania</w:t>
      </w:r>
      <w:r>
        <w:t>.</w:t>
      </w:r>
    </w:p>
    <w:p w14:paraId="3C3FEAEB" w14:textId="77777777" w:rsidR="004349D9" w:rsidRDefault="004349D9" w:rsidP="00594770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39413135" w14:textId="60AE439C" w:rsidR="00D71F03" w:rsidRPr="003A370F" w:rsidRDefault="00E8631E" w:rsidP="00594770">
      <w:pPr>
        <w:spacing w:after="0" w:line="240" w:lineRule="auto"/>
        <w:jc w:val="both"/>
        <w:rPr>
          <w:sz w:val="28"/>
          <w:szCs w:val="28"/>
        </w:rPr>
      </w:pPr>
      <w:r w:rsidRPr="008A53D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Dla kogo </w:t>
      </w:r>
      <w:r w:rsidR="003E3E11" w:rsidRPr="008A53D9">
        <w:rPr>
          <w:rFonts w:asciiTheme="minorHAnsi" w:hAnsiTheme="minorHAnsi" w:cstheme="minorHAnsi"/>
          <w:b/>
          <w:color w:val="0070C0"/>
          <w:sz w:val="24"/>
          <w:szCs w:val="24"/>
        </w:rPr>
        <w:t>dofinansowanie</w:t>
      </w:r>
      <w:r w:rsidR="00835122" w:rsidRPr="008A53D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AD45DA" w:rsidRPr="008A53D9">
        <w:rPr>
          <w:rFonts w:asciiTheme="minorHAnsi" w:hAnsiTheme="minorHAnsi" w:cstheme="minorHAnsi"/>
          <w:b/>
          <w:color w:val="0070C0"/>
          <w:sz w:val="24"/>
          <w:szCs w:val="24"/>
        </w:rPr>
        <w:t>w</w:t>
      </w:r>
      <w:r w:rsidR="00835122" w:rsidRPr="008A53D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ramach </w:t>
      </w:r>
      <w:r w:rsidR="002E374D">
        <w:rPr>
          <w:rFonts w:asciiTheme="minorHAnsi" w:hAnsiTheme="minorHAnsi" w:cstheme="minorHAnsi"/>
          <w:b/>
          <w:color w:val="0070C0"/>
          <w:sz w:val="24"/>
          <w:szCs w:val="24"/>
        </w:rPr>
        <w:t>5</w:t>
      </w:r>
      <w:r w:rsidR="00835122" w:rsidRPr="008A53D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) </w:t>
      </w:r>
      <w:r w:rsidR="00967F2C">
        <w:rPr>
          <w:rFonts w:asciiTheme="minorHAnsi" w:hAnsiTheme="minorHAnsi" w:cstheme="minorHAnsi"/>
          <w:b/>
          <w:color w:val="0070C0"/>
          <w:sz w:val="24"/>
          <w:szCs w:val="24"/>
        </w:rPr>
        <w:t>C</w:t>
      </w:r>
      <w:r w:rsidR="00835122" w:rsidRPr="008A53D9">
        <w:rPr>
          <w:rFonts w:asciiTheme="minorHAnsi" w:hAnsiTheme="minorHAnsi" w:cstheme="minorHAnsi"/>
          <w:b/>
          <w:color w:val="0070C0"/>
          <w:sz w:val="24"/>
          <w:szCs w:val="24"/>
        </w:rPr>
        <w:t>zęści Programu</w:t>
      </w:r>
      <w:r w:rsidRPr="003A370F">
        <w:rPr>
          <w:rFonts w:asciiTheme="minorHAnsi" w:hAnsiTheme="minorHAnsi" w:cstheme="minorHAnsi"/>
          <w:b/>
          <w:color w:val="0070C0"/>
          <w:sz w:val="28"/>
          <w:szCs w:val="28"/>
        </w:rPr>
        <w:t>?</w:t>
      </w:r>
    </w:p>
    <w:p w14:paraId="054CE9A5" w14:textId="69AC41C0" w:rsidR="008C2ADF" w:rsidRPr="008A53D9" w:rsidRDefault="006566F1" w:rsidP="008865C0">
      <w:pPr>
        <w:pStyle w:val="NormalnyWeb"/>
        <w:spacing w:before="12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53D9">
        <w:rPr>
          <w:rFonts w:asciiTheme="minorHAnsi" w:hAnsiTheme="minorHAnsi" w:cstheme="minorHAnsi"/>
          <w:b/>
          <w:bCs/>
          <w:sz w:val="22"/>
          <w:szCs w:val="22"/>
        </w:rPr>
        <w:t xml:space="preserve">Dofinansowanie </w:t>
      </w:r>
      <w:r w:rsidR="00AB62AD" w:rsidRPr="008A53D9">
        <w:rPr>
          <w:rFonts w:asciiTheme="minorHAnsi" w:hAnsiTheme="minorHAnsi" w:cstheme="minorHAnsi"/>
          <w:b/>
          <w:bCs/>
          <w:sz w:val="22"/>
          <w:szCs w:val="22"/>
        </w:rPr>
        <w:t xml:space="preserve">w ramach </w:t>
      </w:r>
      <w:r w:rsidR="00237E3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B62AD" w:rsidRPr="008A53D9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967F2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B62AD" w:rsidRPr="008A53D9">
        <w:rPr>
          <w:rFonts w:asciiTheme="minorHAnsi" w:hAnsiTheme="minorHAnsi" w:cstheme="minorHAnsi"/>
          <w:b/>
          <w:bCs/>
          <w:sz w:val="22"/>
          <w:szCs w:val="22"/>
        </w:rPr>
        <w:t xml:space="preserve">zęści Programu </w:t>
      </w:r>
      <w:r w:rsidRPr="008A53D9">
        <w:rPr>
          <w:rFonts w:asciiTheme="minorHAnsi" w:hAnsiTheme="minorHAnsi" w:cstheme="minorHAnsi"/>
          <w:b/>
          <w:bCs/>
          <w:sz w:val="22"/>
          <w:szCs w:val="22"/>
        </w:rPr>
        <w:t xml:space="preserve">mogą otrzymać osoby fizyczne będące właścicielem/współwłaścicielem budynku mieszkalnego jednorodzinnego lub wydzielonego </w:t>
      </w:r>
      <w:r w:rsidR="00B62D93" w:rsidRPr="008A53D9">
        <w:rPr>
          <w:rFonts w:asciiTheme="minorHAnsi" w:hAnsiTheme="minorHAnsi" w:cstheme="minorHAnsi"/>
          <w:b/>
          <w:bCs/>
          <w:sz w:val="22"/>
          <w:szCs w:val="22"/>
        </w:rPr>
        <w:t>w </w:t>
      </w:r>
      <w:r w:rsidRPr="008A53D9">
        <w:rPr>
          <w:rFonts w:asciiTheme="minorHAnsi" w:hAnsiTheme="minorHAnsi" w:cstheme="minorHAnsi"/>
          <w:b/>
          <w:bCs/>
          <w:sz w:val="22"/>
          <w:szCs w:val="22"/>
        </w:rPr>
        <w:t>budynku jednorodzinnym lokalu mieszkalnego z wyodrębnioną księgą wieczystą</w:t>
      </w:r>
      <w:r w:rsidR="003D15D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DEF317A" w14:textId="28FAC033" w:rsidR="00D16626" w:rsidRPr="00BB0D26" w:rsidRDefault="00D16626" w:rsidP="000E3456">
      <w:pPr>
        <w:pStyle w:val="NormalnyWeb"/>
        <w:keepNext/>
        <w:jc w:val="both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BB0D26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Beneficjenci Części </w:t>
      </w:r>
      <w:r w:rsidR="00AA3DC8">
        <w:rPr>
          <w:rFonts w:asciiTheme="minorHAnsi" w:hAnsiTheme="minorHAnsi" w:cstheme="minorHAnsi"/>
          <w:b/>
          <w:bCs/>
          <w:color w:val="2E74B5" w:themeColor="accent1" w:themeShade="BF"/>
        </w:rPr>
        <w:t>5</w:t>
      </w:r>
      <w:r w:rsidRPr="00BB0D26">
        <w:rPr>
          <w:rFonts w:asciiTheme="minorHAnsi" w:hAnsiTheme="minorHAnsi" w:cstheme="minorHAnsi"/>
          <w:b/>
          <w:bCs/>
          <w:color w:val="2E74B5" w:themeColor="accent1" w:themeShade="BF"/>
        </w:rPr>
        <w:t>) uprawnieni są do:</w:t>
      </w:r>
    </w:p>
    <w:p w14:paraId="5C4A008B" w14:textId="4BC1AB63" w:rsidR="00D16626" w:rsidRPr="000A1847" w:rsidRDefault="00967F2C" w:rsidP="00D16626">
      <w:pPr>
        <w:pStyle w:val="NormalnyWeb"/>
        <w:numPr>
          <w:ilvl w:val="0"/>
          <w:numId w:val="3"/>
        </w:numPr>
        <w:spacing w:before="6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>odstawowego poziomu dofinansowania</w:t>
      </w:r>
      <w:r w:rsidR="003E71D7" w:rsidRPr="000A1847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29457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294570" w:rsidRPr="00294570">
        <w:rPr>
          <w:rFonts w:asciiTheme="minorHAnsi" w:hAnsiTheme="minorHAnsi" w:cstheme="minorHAnsi"/>
          <w:b/>
          <w:bCs/>
          <w:sz w:val="22"/>
          <w:szCs w:val="22"/>
        </w:rPr>
        <w:t>ochód roczny Wnioskodawcy nie przekracza kwoty 135</w:t>
      </w:r>
      <w:r w:rsidR="00F5480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94570" w:rsidRPr="00294570">
        <w:rPr>
          <w:rFonts w:asciiTheme="minorHAnsi" w:hAnsiTheme="minorHAnsi" w:cstheme="minorHAnsi"/>
          <w:b/>
          <w:bCs/>
          <w:sz w:val="22"/>
          <w:szCs w:val="22"/>
        </w:rPr>
        <w:t>000 zł</w:t>
      </w:r>
    </w:p>
    <w:p w14:paraId="1E03ABA4" w14:textId="4A160996" w:rsidR="00D16626" w:rsidRPr="000A1847" w:rsidRDefault="00967F2C" w:rsidP="00D16626">
      <w:pPr>
        <w:pStyle w:val="NormalnyWeb"/>
        <w:numPr>
          <w:ilvl w:val="0"/>
          <w:numId w:val="3"/>
        </w:numPr>
        <w:spacing w:before="6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>odwyższonego poziomu dofinansowania jeżeli dodatkowo spełniają definicj</w:t>
      </w:r>
      <w:r w:rsidR="004A3920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 xml:space="preserve"> beneficjenta wskazaną w ust. 8 </w:t>
      </w: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>zęści 2</w:t>
      </w:r>
      <w:r>
        <w:rPr>
          <w:rFonts w:asciiTheme="minorHAnsi" w:hAnsiTheme="minorHAnsi" w:cstheme="minorHAnsi"/>
          <w:b/>
          <w:bCs/>
          <w:sz w:val="22"/>
          <w:szCs w:val="22"/>
        </w:rPr>
        <w:t>) P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>rogramu</w:t>
      </w:r>
      <w:r w:rsidR="003E71D7" w:rsidRPr="000A1847">
        <w:rPr>
          <w:rFonts w:asciiTheme="minorHAnsi" w:hAnsiTheme="minorHAnsi" w:cstheme="minorHAnsi"/>
          <w:b/>
          <w:bCs/>
          <w:sz w:val="22"/>
          <w:szCs w:val="22"/>
        </w:rPr>
        <w:t>, tj.:</w:t>
      </w:r>
    </w:p>
    <w:p w14:paraId="00B622C9" w14:textId="4A7A9EF3" w:rsidR="002D6C26" w:rsidRDefault="00967F2C" w:rsidP="00B7309D">
      <w:pPr>
        <w:pStyle w:val="NormalnyWeb"/>
        <w:numPr>
          <w:ilvl w:val="1"/>
          <w:numId w:val="3"/>
        </w:numPr>
        <w:spacing w:before="6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D6C26" w:rsidRPr="007A0DF5" w:rsidDel="002E5420">
        <w:rPr>
          <w:rFonts w:asciiTheme="minorHAnsi" w:hAnsiTheme="minorHAnsi" w:cstheme="minorHAnsi"/>
          <w:sz w:val="22"/>
          <w:szCs w:val="22"/>
        </w:rPr>
        <w:t>rzeciętny miesięczny dochód na jednego członka jej gospodarstwa domowego wskazany w</w:t>
      </w:r>
      <w:r w:rsidR="002D6C26" w:rsidDel="002E5420">
        <w:rPr>
          <w:rFonts w:asciiTheme="minorHAnsi" w:hAnsiTheme="minorHAnsi" w:cstheme="minorHAnsi"/>
          <w:sz w:val="22"/>
          <w:szCs w:val="22"/>
        </w:rPr>
        <w:t> </w:t>
      </w:r>
      <w:r w:rsidR="002D6C26" w:rsidRPr="007A0DF5" w:rsidDel="002E5420">
        <w:rPr>
          <w:rFonts w:asciiTheme="minorHAnsi" w:hAnsiTheme="minorHAnsi" w:cstheme="minorHAnsi"/>
          <w:sz w:val="22"/>
          <w:szCs w:val="22"/>
        </w:rPr>
        <w:t xml:space="preserve">zaświadczeniu wydawanym przez wójta, burmistrza lub prezydenta miasta zgodnie z art. 411 ust. 10g ustawy – Prawo ochrony środowiska, nie przekracza kwoty </w:t>
      </w:r>
      <w:r w:rsidR="002D6C26" w:rsidRPr="007A0DF5" w:rsidDel="002E5420">
        <w:rPr>
          <w:rFonts w:asciiTheme="minorHAnsi" w:hAnsiTheme="minorHAnsi" w:cstheme="minorHAnsi"/>
          <w:b/>
          <w:sz w:val="22"/>
          <w:szCs w:val="22"/>
        </w:rPr>
        <w:t>1</w:t>
      </w:r>
      <w:r w:rsidR="002D6C26" w:rsidDel="002E5420">
        <w:rPr>
          <w:rFonts w:asciiTheme="minorHAnsi" w:hAnsiTheme="minorHAnsi" w:cstheme="minorHAnsi"/>
          <w:b/>
          <w:sz w:val="22"/>
          <w:szCs w:val="22"/>
        </w:rPr>
        <w:t> </w:t>
      </w:r>
      <w:r w:rsidR="002D6C26" w:rsidRPr="007A0DF5" w:rsidDel="002E5420">
        <w:rPr>
          <w:rFonts w:asciiTheme="minorHAnsi" w:hAnsiTheme="minorHAnsi" w:cstheme="minorHAnsi"/>
          <w:b/>
          <w:sz w:val="22"/>
          <w:szCs w:val="22"/>
        </w:rPr>
        <w:t>894 zł w gospodarstwie wieloosobowym</w:t>
      </w:r>
      <w:r w:rsidR="002D6C26" w:rsidRPr="007A0DF5" w:rsidDel="002E5420">
        <w:rPr>
          <w:rFonts w:asciiTheme="minorHAnsi" w:hAnsiTheme="minorHAnsi" w:cstheme="minorHAnsi"/>
          <w:sz w:val="22"/>
          <w:szCs w:val="22"/>
        </w:rPr>
        <w:t>,</w:t>
      </w:r>
      <w:r w:rsidR="002D6C26" w:rsidDel="002E5420">
        <w:rPr>
          <w:rFonts w:asciiTheme="minorHAnsi" w:hAnsiTheme="minorHAnsi" w:cstheme="minorHAnsi"/>
          <w:sz w:val="22"/>
          <w:szCs w:val="22"/>
        </w:rPr>
        <w:t xml:space="preserve"> </w:t>
      </w:r>
      <w:r w:rsidR="002D6C26" w:rsidRPr="007A0DF5" w:rsidDel="002E5420">
        <w:rPr>
          <w:rFonts w:asciiTheme="minorHAnsi" w:hAnsiTheme="minorHAnsi" w:cstheme="minorHAnsi"/>
          <w:b/>
          <w:sz w:val="22"/>
          <w:szCs w:val="22"/>
        </w:rPr>
        <w:t>2 651 zł w gospodarstwie jednoosobowym</w:t>
      </w:r>
      <w:r w:rsidR="002D6C26" w:rsidDel="002E5420">
        <w:rPr>
          <w:rFonts w:asciiTheme="minorHAnsi" w:hAnsiTheme="minorHAnsi" w:cstheme="minorHAnsi"/>
          <w:sz w:val="22"/>
          <w:szCs w:val="22"/>
        </w:rPr>
        <w:t xml:space="preserve"> – </w:t>
      </w:r>
      <w:r w:rsidR="002D6C26" w:rsidRPr="00C3402B" w:rsidDel="002E5420">
        <w:rPr>
          <w:rFonts w:asciiTheme="minorHAnsi" w:hAnsiTheme="minorHAnsi" w:cstheme="minorHAnsi"/>
          <w:sz w:val="22"/>
          <w:szCs w:val="22"/>
        </w:rPr>
        <w:t xml:space="preserve">w ramach Części </w:t>
      </w:r>
      <w:r w:rsidR="002D6C26" w:rsidDel="002E5420">
        <w:rPr>
          <w:rFonts w:asciiTheme="minorHAnsi" w:hAnsiTheme="minorHAnsi" w:cstheme="minorHAnsi"/>
          <w:sz w:val="22"/>
          <w:szCs w:val="22"/>
        </w:rPr>
        <w:t>2) Programu,</w:t>
      </w:r>
      <w:r w:rsidR="002D6C26" w:rsidRPr="007A0DF5" w:rsidDel="002E54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59A594" w14:textId="2DEDFF45" w:rsidR="00501258" w:rsidRDefault="004623C0" w:rsidP="000A1847">
      <w:pPr>
        <w:pStyle w:val="NormalnyWeb"/>
        <w:numPr>
          <w:ilvl w:val="1"/>
          <w:numId w:val="3"/>
        </w:numPr>
        <w:spacing w:before="6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24585" w:rsidDel="002E5420">
        <w:rPr>
          <w:rFonts w:asciiTheme="minorHAnsi" w:hAnsiTheme="minorHAnsi" w:cstheme="minorHAnsi"/>
          <w:sz w:val="22"/>
          <w:szCs w:val="22"/>
        </w:rPr>
        <w:t xml:space="preserve">W przypadku prowadzenia działalności gospodarczej, roczny </w:t>
      </w:r>
      <w:r w:rsidRPr="00F7464B" w:rsidDel="002E5420">
        <w:rPr>
          <w:rFonts w:asciiTheme="minorHAnsi" w:hAnsiTheme="minorHAnsi" w:cstheme="minorHAnsi"/>
          <w:sz w:val="22"/>
          <w:szCs w:val="22"/>
        </w:rPr>
        <w:t xml:space="preserve">przychód </w:t>
      </w:r>
      <w:r w:rsidR="004A3920" w:rsidRPr="00C047C4">
        <w:rPr>
          <w:rFonts w:asciiTheme="minorHAnsi" w:hAnsiTheme="minorHAnsi" w:cstheme="minorHAnsi"/>
          <w:sz w:val="22"/>
          <w:szCs w:val="22"/>
        </w:rPr>
        <w:t>tej</w:t>
      </w:r>
      <w:r w:rsidR="004A3920" w:rsidRPr="00F7464B">
        <w:rPr>
          <w:rFonts w:asciiTheme="minorHAnsi" w:hAnsiTheme="minorHAnsi" w:cstheme="minorHAnsi"/>
          <w:sz w:val="22"/>
          <w:szCs w:val="22"/>
        </w:rPr>
        <w:t xml:space="preserve"> </w:t>
      </w:r>
      <w:r w:rsidRPr="00F7464B" w:rsidDel="002E5420">
        <w:rPr>
          <w:rFonts w:asciiTheme="minorHAnsi" w:hAnsiTheme="minorHAnsi" w:cstheme="minorHAnsi"/>
          <w:sz w:val="22"/>
          <w:szCs w:val="22"/>
        </w:rPr>
        <w:t xml:space="preserve">osoby, z tytułu prowadzenia pozarolniczej działalności gospodarczej za rok kalendarzowy, za który ustalony został przeciętny miesięczny dochód wskazany w zaświadczeniu, o którym mowa </w:t>
      </w:r>
      <w:r w:rsidRPr="00C047C4" w:rsidDel="002E5420">
        <w:rPr>
          <w:rFonts w:asciiTheme="minorHAnsi" w:hAnsiTheme="minorHAnsi" w:cstheme="minorHAnsi"/>
          <w:sz w:val="22"/>
          <w:szCs w:val="22"/>
        </w:rPr>
        <w:t>w</w:t>
      </w:r>
      <w:r w:rsidR="004A3920" w:rsidRPr="00C047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3920" w:rsidRPr="00C047C4">
        <w:rPr>
          <w:rFonts w:asciiTheme="minorHAnsi" w:hAnsiTheme="minorHAnsi" w:cstheme="minorHAnsi"/>
          <w:sz w:val="22"/>
          <w:szCs w:val="22"/>
        </w:rPr>
        <w:t>tiret</w:t>
      </w:r>
      <w:proofErr w:type="spellEnd"/>
      <w:r w:rsidR="004A3920" w:rsidRPr="00C047C4">
        <w:rPr>
          <w:rFonts w:asciiTheme="minorHAnsi" w:hAnsiTheme="minorHAnsi" w:cstheme="minorHAnsi"/>
          <w:sz w:val="22"/>
          <w:szCs w:val="22"/>
        </w:rPr>
        <w:t xml:space="preserve"> powyżej</w:t>
      </w:r>
      <w:r w:rsidRPr="00F7464B" w:rsidDel="002E5420">
        <w:rPr>
          <w:rFonts w:asciiTheme="minorHAnsi" w:hAnsiTheme="minorHAnsi" w:cstheme="minorHAnsi"/>
          <w:sz w:val="22"/>
          <w:szCs w:val="22"/>
        </w:rPr>
        <w:t>, nie przekroczył czterdziestokrotności kwoty minimalnego wynagrodzenia za</w:t>
      </w:r>
      <w:r w:rsidRPr="00224585" w:rsidDel="002E5420">
        <w:rPr>
          <w:rFonts w:asciiTheme="minorHAnsi" w:hAnsiTheme="minorHAnsi" w:cstheme="minorHAnsi"/>
          <w:sz w:val="22"/>
          <w:szCs w:val="22"/>
        </w:rPr>
        <w:t xml:space="preserve"> pracę określonego w</w:t>
      </w:r>
      <w:r w:rsidDel="002E5420">
        <w:rPr>
          <w:rFonts w:asciiTheme="minorHAnsi" w:hAnsiTheme="minorHAnsi" w:cstheme="minorHAnsi"/>
          <w:sz w:val="22"/>
          <w:szCs w:val="22"/>
        </w:rPr>
        <w:t> </w:t>
      </w:r>
      <w:r w:rsidRPr="00224585" w:rsidDel="002E5420">
        <w:rPr>
          <w:rFonts w:asciiTheme="minorHAnsi" w:hAnsiTheme="minorHAnsi" w:cstheme="minorHAnsi"/>
          <w:sz w:val="22"/>
          <w:szCs w:val="22"/>
        </w:rPr>
        <w:t>rozporządzeniu Rady Ministrów obowiązującym w grudniu roku poprzedzającego rok złożenia wniosku o dofinansowanie</w:t>
      </w:r>
      <w:r w:rsidDel="002E5420">
        <w:rPr>
          <w:rFonts w:asciiTheme="minorHAnsi" w:hAnsiTheme="minorHAnsi" w:cstheme="minorHAnsi"/>
          <w:sz w:val="22"/>
          <w:szCs w:val="22"/>
        </w:rPr>
        <w:t>,</w:t>
      </w:r>
    </w:p>
    <w:p w14:paraId="1D289BB0" w14:textId="77777777" w:rsidR="000A1847" w:rsidRPr="000A1847" w:rsidRDefault="000A1847" w:rsidP="000A1847">
      <w:pPr>
        <w:pStyle w:val="NormalnyWeb"/>
        <w:spacing w:before="6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DDC6F93" w14:textId="632C6D79" w:rsidR="00D16626" w:rsidRPr="000A1847" w:rsidRDefault="00967F2C" w:rsidP="00D16626">
      <w:pPr>
        <w:pStyle w:val="NormalnyWeb"/>
        <w:numPr>
          <w:ilvl w:val="0"/>
          <w:numId w:val="3"/>
        </w:numPr>
        <w:spacing w:before="6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N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>ajwyższego poziomu dofinansowania jeżeli dodatkowo spełniają definicje beneficjenta wskazaną w</w:t>
      </w:r>
      <w:r w:rsidR="0017255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 xml:space="preserve">ust. 8 </w:t>
      </w: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>zęści 3</w:t>
      </w:r>
      <w:r>
        <w:rPr>
          <w:rFonts w:asciiTheme="minorHAnsi" w:hAnsiTheme="minorHAnsi" w:cstheme="minorHAnsi"/>
          <w:b/>
          <w:bCs/>
          <w:sz w:val="22"/>
          <w:szCs w:val="22"/>
        </w:rPr>
        <w:t>) P</w:t>
      </w:r>
      <w:r w:rsidR="00D16626" w:rsidRPr="000A1847">
        <w:rPr>
          <w:rFonts w:asciiTheme="minorHAnsi" w:hAnsiTheme="minorHAnsi" w:cstheme="minorHAnsi"/>
          <w:b/>
          <w:bCs/>
          <w:sz w:val="22"/>
          <w:szCs w:val="22"/>
        </w:rPr>
        <w:t>rogramu</w:t>
      </w:r>
      <w:r w:rsidR="003E71D7" w:rsidRPr="000A1847">
        <w:rPr>
          <w:rFonts w:asciiTheme="minorHAnsi" w:hAnsiTheme="minorHAnsi" w:cstheme="minorHAnsi"/>
          <w:b/>
          <w:bCs/>
          <w:sz w:val="22"/>
          <w:szCs w:val="22"/>
        </w:rPr>
        <w:t>, tj.:</w:t>
      </w:r>
    </w:p>
    <w:p w14:paraId="0BB70BD4" w14:textId="029E5D23" w:rsidR="003A67C7" w:rsidRPr="00EF10F3" w:rsidRDefault="00967F2C" w:rsidP="00B7309D">
      <w:pPr>
        <w:pStyle w:val="NormalnyWeb"/>
        <w:numPr>
          <w:ilvl w:val="1"/>
          <w:numId w:val="3"/>
        </w:numPr>
        <w:spacing w:before="6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A67C7" w:rsidRPr="00EF10F3">
        <w:rPr>
          <w:rFonts w:asciiTheme="minorHAnsi" w:hAnsiTheme="minorHAnsi" w:cstheme="minorHAnsi"/>
          <w:sz w:val="22"/>
          <w:szCs w:val="22"/>
        </w:rPr>
        <w:t xml:space="preserve">rzeciętny miesięczny dochód na jednego członka jej gospodarstwa domowego wskazany w zaświadczeniu wydawanym przez wójta, burmistrza lub prezydenta miasta  zgodnie z art. 411 ust. 10g ustawy – Prawo ochrony środowiska, </w:t>
      </w:r>
      <w:r w:rsidR="003A67C7" w:rsidRPr="000A1847">
        <w:rPr>
          <w:rFonts w:asciiTheme="minorHAnsi" w:hAnsiTheme="minorHAnsi" w:cstheme="minorHAnsi"/>
          <w:b/>
          <w:bCs/>
          <w:sz w:val="22"/>
          <w:szCs w:val="22"/>
        </w:rPr>
        <w:t>nie przekracza kwoty 1 090 zł w gospodarstwie wieloosobowym, 1 526 zł w gospodarstwie jednoosobowym</w:t>
      </w:r>
      <w:r w:rsidR="003A67C7" w:rsidRPr="00EF1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D8116" w14:textId="77777777" w:rsidR="003A67C7" w:rsidRPr="00EF10F3" w:rsidRDefault="003A67C7" w:rsidP="00B7309D">
      <w:pPr>
        <w:pStyle w:val="NormalnyWeb"/>
        <w:spacing w:before="6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EF10F3">
        <w:rPr>
          <w:rFonts w:asciiTheme="minorHAnsi" w:hAnsiTheme="minorHAnsi" w:cstheme="minorHAnsi"/>
          <w:sz w:val="22"/>
          <w:szCs w:val="22"/>
        </w:rPr>
        <w:t>lub</w:t>
      </w:r>
    </w:p>
    <w:p w14:paraId="4536964C" w14:textId="1067B400" w:rsidR="003A67C7" w:rsidRDefault="00967F2C" w:rsidP="00B7309D">
      <w:pPr>
        <w:pStyle w:val="NormalnyWeb"/>
        <w:spacing w:before="6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3A67C7" w:rsidRPr="000A1847">
        <w:rPr>
          <w:rFonts w:asciiTheme="minorHAnsi" w:hAnsiTheme="minorHAnsi" w:cstheme="minorHAnsi"/>
          <w:b/>
          <w:bCs/>
          <w:sz w:val="22"/>
          <w:szCs w:val="22"/>
        </w:rPr>
        <w:t>a ustalone prawo do otrzymywania: zasiłku stałego, zasiłku okresowego, zasiłku rodzinnego lub specjalnego zasiłku opiekuńczego</w:t>
      </w:r>
      <w:r w:rsidR="003A67C7" w:rsidRPr="00EF10F3">
        <w:rPr>
          <w:rFonts w:asciiTheme="minorHAnsi" w:hAnsiTheme="minorHAnsi" w:cstheme="minorHAnsi"/>
          <w:sz w:val="22"/>
          <w:szCs w:val="22"/>
        </w:rPr>
        <w:t>, potwierdzone w zaświadczeniu wydanym na wniosek Beneficjenta, przez wójta, burmistrza lub prezydenta miasta, zawierającym wskazanie rodzaju zasiłku oraz okresu, na</w:t>
      </w:r>
      <w:r w:rsidR="003A67C7">
        <w:rPr>
          <w:rFonts w:asciiTheme="minorHAnsi" w:hAnsiTheme="minorHAnsi" w:cstheme="minorHAnsi"/>
          <w:sz w:val="22"/>
          <w:szCs w:val="22"/>
        </w:rPr>
        <w:t> </w:t>
      </w:r>
      <w:r w:rsidR="003A67C7" w:rsidRPr="00EF10F3">
        <w:rPr>
          <w:rFonts w:asciiTheme="minorHAnsi" w:hAnsiTheme="minorHAnsi" w:cstheme="minorHAnsi"/>
          <w:sz w:val="22"/>
          <w:szCs w:val="22"/>
        </w:rPr>
        <w:t>który został przyznany. Zasiłek musi przysługiwać w każdym z kolejnych 6 miesięcy kalendarzowych poprzedzających miesiąc złożenia wniosku o wydanie zaświadczenia oraz co najmniej do dnia złożenia wniosku o dofinansowanie</w:t>
      </w:r>
      <w:r w:rsidR="003A67C7">
        <w:rPr>
          <w:rFonts w:asciiTheme="minorHAnsi" w:hAnsiTheme="minorHAnsi" w:cstheme="minorHAnsi"/>
          <w:sz w:val="22"/>
          <w:szCs w:val="22"/>
        </w:rPr>
        <w:t xml:space="preserve"> – </w:t>
      </w:r>
      <w:r w:rsidR="003A67C7" w:rsidRPr="00C3402B">
        <w:rPr>
          <w:rFonts w:asciiTheme="minorHAnsi" w:hAnsiTheme="minorHAnsi" w:cstheme="minorHAnsi"/>
          <w:sz w:val="22"/>
          <w:szCs w:val="22"/>
        </w:rPr>
        <w:t>w ramach Części</w:t>
      </w:r>
      <w:r w:rsidR="003A67C7">
        <w:rPr>
          <w:rFonts w:asciiTheme="minorHAnsi" w:hAnsiTheme="minorHAnsi" w:cstheme="minorHAnsi"/>
          <w:sz w:val="22"/>
          <w:szCs w:val="22"/>
        </w:rPr>
        <w:t xml:space="preserve"> 3)</w:t>
      </w:r>
      <w:r w:rsidR="003A67C7" w:rsidRPr="00396AFA">
        <w:rPr>
          <w:rFonts w:asciiTheme="minorHAnsi" w:hAnsiTheme="minorHAnsi" w:cstheme="minorHAnsi"/>
          <w:sz w:val="22"/>
          <w:szCs w:val="22"/>
        </w:rPr>
        <w:t xml:space="preserve"> Programu</w:t>
      </w:r>
      <w:r w:rsidR="003A67C7" w:rsidRPr="00EF10F3">
        <w:rPr>
          <w:rFonts w:asciiTheme="minorHAnsi" w:hAnsiTheme="minorHAnsi" w:cstheme="minorHAnsi"/>
          <w:sz w:val="22"/>
          <w:szCs w:val="22"/>
        </w:rPr>
        <w:t>.</w:t>
      </w:r>
    </w:p>
    <w:p w14:paraId="4C1656CF" w14:textId="0193FA9B" w:rsidR="003A67C7" w:rsidRDefault="003A67C7" w:rsidP="00B7309D">
      <w:pPr>
        <w:pStyle w:val="NormalnyWeb"/>
        <w:numPr>
          <w:ilvl w:val="1"/>
          <w:numId w:val="3"/>
        </w:numPr>
        <w:spacing w:before="6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D41A0">
        <w:rPr>
          <w:rFonts w:asciiTheme="minorHAnsi" w:hAnsiTheme="minorHAnsi" w:cstheme="minorHAnsi"/>
          <w:sz w:val="22"/>
          <w:szCs w:val="22"/>
        </w:rPr>
        <w:t>W przypadku prowadzenia działalności gospodarczej przez osobę, która przedstawiła zaświadczenie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D41A0">
        <w:rPr>
          <w:rFonts w:asciiTheme="minorHAnsi" w:hAnsiTheme="minorHAnsi" w:cstheme="minorHAnsi"/>
          <w:sz w:val="22"/>
          <w:szCs w:val="22"/>
        </w:rPr>
        <w:t>przeciętnym miesięcznym dochodzie na jednego członka jej gospodarstwa domowego, roczny jej przychód, z tytułu prowadzenia pozarolniczej działalności gospodarczej za rok kalendarzowy, za który ustalony został przeciętny miesięczny dochód wskazany w</w:t>
      </w:r>
      <w:r w:rsidR="0017255C">
        <w:rPr>
          <w:rFonts w:asciiTheme="minorHAnsi" w:hAnsiTheme="minorHAnsi" w:cstheme="minorHAnsi"/>
          <w:sz w:val="22"/>
          <w:szCs w:val="22"/>
        </w:rPr>
        <w:t> </w:t>
      </w:r>
      <w:r w:rsidRPr="00CD41A0">
        <w:rPr>
          <w:rFonts w:asciiTheme="minorHAnsi" w:hAnsiTheme="minorHAnsi" w:cstheme="minorHAnsi"/>
          <w:sz w:val="22"/>
          <w:szCs w:val="22"/>
        </w:rPr>
        <w:t>zaświadczeniu, nie przekroczył dwudziestokrotności kwoty minimalnego wynagrodzenia za pracę określonego w rozporządzeniu Rady Ministrów obowiązującym w grudniu roku poprzedzającego rok złożenia wniosku o dofinansowanie.</w:t>
      </w:r>
    </w:p>
    <w:p w14:paraId="5F6F25E0" w14:textId="77777777" w:rsidR="00131603" w:rsidRPr="00B62D93" w:rsidDel="00131603" w:rsidRDefault="00131603" w:rsidP="00B62D9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D54DB0" w14:textId="2E0BC816" w:rsidR="00CB2A1B" w:rsidRPr="00B7309D" w:rsidRDefault="000A1824" w:rsidP="00E02891">
      <w:pPr>
        <w:pStyle w:val="Nagwek1"/>
        <w:spacing w:after="240" w:line="276" w:lineRule="auto"/>
      </w:pPr>
      <w:r>
        <w:t>Forma</w:t>
      </w:r>
      <w:r w:rsidR="00A53B7A">
        <w:t xml:space="preserve"> oraz</w:t>
      </w:r>
      <w:r>
        <w:t xml:space="preserve"> p</w:t>
      </w:r>
      <w:r w:rsidR="00131603">
        <w:t>oziom</w:t>
      </w:r>
      <w:r w:rsidR="00131603" w:rsidRPr="00B7309D">
        <w:t xml:space="preserve"> </w:t>
      </w:r>
      <w:r w:rsidR="00CB2A1B" w:rsidRPr="00B7309D">
        <w:t>dofinansowania</w:t>
      </w:r>
    </w:p>
    <w:p w14:paraId="3B9AD6B4" w14:textId="77777777" w:rsidR="00083DB3" w:rsidRPr="00AA3DC8" w:rsidRDefault="00083DB3" w:rsidP="00083DB3">
      <w:pPr>
        <w:pStyle w:val="NormalnyWeb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5681">
        <w:rPr>
          <w:rFonts w:asciiTheme="minorHAnsi" w:hAnsiTheme="minorHAnsi" w:cstheme="minorHAnsi"/>
          <w:b/>
          <w:bCs/>
          <w:sz w:val="22"/>
          <w:szCs w:val="22"/>
        </w:rPr>
        <w:t xml:space="preserve">Forma dofinansowania w ramach Części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D5681">
        <w:rPr>
          <w:rFonts w:asciiTheme="minorHAnsi" w:hAnsiTheme="minorHAnsi" w:cstheme="minorHAnsi"/>
          <w:b/>
          <w:bCs/>
          <w:sz w:val="22"/>
          <w:szCs w:val="22"/>
        </w:rPr>
        <w:t>) Programu to dotacja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9A6CC1A" w14:textId="78AE1E78" w:rsidR="007227F8" w:rsidRPr="007227F8" w:rsidRDefault="007227F8" w:rsidP="00E40AC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227F8">
        <w:rPr>
          <w:rFonts w:asciiTheme="minorHAnsi" w:hAnsiTheme="minorHAnsi" w:cstheme="minorHAnsi"/>
          <w:sz w:val="22"/>
          <w:szCs w:val="22"/>
        </w:rPr>
        <w:t xml:space="preserve">Intensywność dofinansowania, </w:t>
      </w:r>
      <w:r w:rsidR="00F74513">
        <w:rPr>
          <w:rFonts w:asciiTheme="minorHAnsi" w:hAnsiTheme="minorHAnsi" w:cstheme="minorHAnsi"/>
          <w:sz w:val="22"/>
          <w:szCs w:val="22"/>
        </w:rPr>
        <w:t>r</w:t>
      </w:r>
      <w:r w:rsidRPr="007227F8">
        <w:rPr>
          <w:rFonts w:asciiTheme="minorHAnsi" w:hAnsiTheme="minorHAnsi" w:cstheme="minorHAnsi"/>
          <w:sz w:val="22"/>
          <w:szCs w:val="22"/>
        </w:rPr>
        <w:t xml:space="preserve">odzaje przedsięwzięć oraz maksymalne kwoty dotacji są określone dla przedsięwzięć Beneficjentów Części </w:t>
      </w:r>
      <w:r w:rsidR="008078CE">
        <w:rPr>
          <w:rFonts w:asciiTheme="minorHAnsi" w:hAnsiTheme="minorHAnsi" w:cstheme="minorHAnsi"/>
          <w:sz w:val="22"/>
          <w:szCs w:val="22"/>
        </w:rPr>
        <w:t>5</w:t>
      </w:r>
      <w:r w:rsidRPr="007227F8">
        <w:rPr>
          <w:rFonts w:asciiTheme="minorHAnsi" w:hAnsiTheme="minorHAnsi" w:cstheme="minorHAnsi"/>
          <w:sz w:val="22"/>
          <w:szCs w:val="22"/>
        </w:rPr>
        <w:t>) Programu uprawnionych do:</w:t>
      </w:r>
    </w:p>
    <w:p w14:paraId="5EF0AA48" w14:textId="10A114D9" w:rsidR="007227F8" w:rsidRPr="007227F8" w:rsidRDefault="00967F2C" w:rsidP="00967F2C">
      <w:pPr>
        <w:pStyle w:val="NormalnyWeb"/>
        <w:numPr>
          <w:ilvl w:val="0"/>
          <w:numId w:val="17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227F8" w:rsidRPr="007227F8">
        <w:rPr>
          <w:rFonts w:asciiTheme="minorHAnsi" w:hAnsiTheme="minorHAnsi" w:cstheme="minorHAnsi"/>
          <w:sz w:val="22"/>
          <w:szCs w:val="22"/>
        </w:rPr>
        <w:t xml:space="preserve">odstawowego poziomu dofinansowania </w:t>
      </w:r>
      <w:r w:rsidR="00BC707A">
        <w:rPr>
          <w:rFonts w:asciiTheme="minorHAnsi" w:hAnsiTheme="minorHAnsi" w:cstheme="minorHAnsi"/>
          <w:sz w:val="22"/>
          <w:szCs w:val="22"/>
        </w:rPr>
        <w:t xml:space="preserve">- </w:t>
      </w:r>
      <w:r w:rsidR="007227F8" w:rsidRPr="007227F8">
        <w:rPr>
          <w:rFonts w:asciiTheme="minorHAnsi" w:hAnsiTheme="minorHAnsi" w:cstheme="minorHAnsi"/>
          <w:sz w:val="22"/>
          <w:szCs w:val="22"/>
        </w:rPr>
        <w:t xml:space="preserve">w pkt 9.2.1 oraz 9.2.2 Części </w:t>
      </w:r>
      <w:r w:rsidR="002E17F1">
        <w:rPr>
          <w:rFonts w:asciiTheme="minorHAnsi" w:hAnsiTheme="minorHAnsi" w:cstheme="minorHAnsi"/>
          <w:sz w:val="22"/>
          <w:szCs w:val="22"/>
        </w:rPr>
        <w:t>5</w:t>
      </w:r>
      <w:r w:rsidR="007227F8" w:rsidRPr="007227F8">
        <w:rPr>
          <w:rFonts w:asciiTheme="minorHAnsi" w:hAnsiTheme="minorHAnsi" w:cstheme="minorHAnsi"/>
          <w:sz w:val="22"/>
          <w:szCs w:val="22"/>
        </w:rPr>
        <w:t xml:space="preserve">) Programu </w:t>
      </w:r>
    </w:p>
    <w:p w14:paraId="51C165C5" w14:textId="1A1511B7" w:rsidR="007227F8" w:rsidRPr="007227F8" w:rsidRDefault="00967F2C" w:rsidP="00967F2C">
      <w:pPr>
        <w:pStyle w:val="NormalnyWeb"/>
        <w:numPr>
          <w:ilvl w:val="0"/>
          <w:numId w:val="17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227F8" w:rsidRPr="007227F8">
        <w:rPr>
          <w:rFonts w:asciiTheme="minorHAnsi" w:hAnsiTheme="minorHAnsi" w:cstheme="minorHAnsi"/>
          <w:sz w:val="22"/>
          <w:szCs w:val="22"/>
        </w:rPr>
        <w:t xml:space="preserve">odwyższonego poziomu dofinansowania </w:t>
      </w:r>
      <w:r w:rsidR="00BC707A">
        <w:rPr>
          <w:rFonts w:asciiTheme="minorHAnsi" w:hAnsiTheme="minorHAnsi" w:cstheme="minorHAnsi"/>
          <w:sz w:val="22"/>
          <w:szCs w:val="22"/>
        </w:rPr>
        <w:t xml:space="preserve">- </w:t>
      </w:r>
      <w:r w:rsidR="007227F8" w:rsidRPr="007227F8">
        <w:rPr>
          <w:rFonts w:asciiTheme="minorHAnsi" w:hAnsiTheme="minorHAnsi" w:cstheme="minorHAnsi"/>
          <w:sz w:val="22"/>
          <w:szCs w:val="22"/>
        </w:rPr>
        <w:t>w pkt 9.2.1 oraz 9.2.2 w Części</w:t>
      </w:r>
      <w:r w:rsidR="002E17F1">
        <w:rPr>
          <w:rFonts w:asciiTheme="minorHAnsi" w:hAnsiTheme="minorHAnsi" w:cstheme="minorHAnsi"/>
          <w:sz w:val="22"/>
          <w:szCs w:val="22"/>
        </w:rPr>
        <w:t xml:space="preserve"> 5</w:t>
      </w:r>
      <w:r w:rsidR="007227F8" w:rsidRPr="007227F8">
        <w:rPr>
          <w:rFonts w:asciiTheme="minorHAnsi" w:hAnsiTheme="minorHAnsi" w:cstheme="minorHAnsi"/>
          <w:sz w:val="22"/>
          <w:szCs w:val="22"/>
        </w:rPr>
        <w:t>) Programu</w:t>
      </w:r>
    </w:p>
    <w:p w14:paraId="65BCD4ED" w14:textId="259B577D" w:rsidR="00417994" w:rsidRDefault="00967F2C" w:rsidP="00967F2C">
      <w:pPr>
        <w:pStyle w:val="NormalnyWeb"/>
        <w:numPr>
          <w:ilvl w:val="0"/>
          <w:numId w:val="17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7227F8" w:rsidRPr="007227F8">
        <w:rPr>
          <w:rFonts w:asciiTheme="minorHAnsi" w:hAnsiTheme="minorHAnsi" w:cstheme="minorHAnsi"/>
          <w:sz w:val="22"/>
          <w:szCs w:val="22"/>
        </w:rPr>
        <w:t>ajwyższego poziomu dofinansowania</w:t>
      </w:r>
      <w:r w:rsidR="00BC707A">
        <w:rPr>
          <w:rFonts w:asciiTheme="minorHAnsi" w:hAnsiTheme="minorHAnsi" w:cstheme="minorHAnsi"/>
          <w:sz w:val="22"/>
          <w:szCs w:val="22"/>
        </w:rPr>
        <w:t xml:space="preserve"> - </w:t>
      </w:r>
      <w:r w:rsidR="007227F8" w:rsidRPr="007227F8">
        <w:rPr>
          <w:rFonts w:asciiTheme="minorHAnsi" w:hAnsiTheme="minorHAnsi" w:cstheme="minorHAnsi"/>
          <w:sz w:val="22"/>
          <w:szCs w:val="22"/>
        </w:rPr>
        <w:t xml:space="preserve"> w pkt 9.2.1 oraz 9.2.2 w Części </w:t>
      </w:r>
      <w:r w:rsidR="002E17F1">
        <w:rPr>
          <w:rFonts w:asciiTheme="minorHAnsi" w:hAnsiTheme="minorHAnsi" w:cstheme="minorHAnsi"/>
          <w:sz w:val="22"/>
          <w:szCs w:val="22"/>
        </w:rPr>
        <w:t>5</w:t>
      </w:r>
      <w:r w:rsidR="007227F8" w:rsidRPr="007227F8">
        <w:rPr>
          <w:rFonts w:asciiTheme="minorHAnsi" w:hAnsiTheme="minorHAnsi" w:cstheme="minorHAnsi"/>
          <w:sz w:val="22"/>
          <w:szCs w:val="22"/>
        </w:rPr>
        <w:t>) Programu</w:t>
      </w:r>
    </w:p>
    <w:p w14:paraId="0DB32DB5" w14:textId="091C7873" w:rsidR="00E8631E" w:rsidRDefault="00E8631E" w:rsidP="00E3623F">
      <w:pPr>
        <w:pStyle w:val="Nagwek1"/>
      </w:pPr>
      <w:r w:rsidRPr="00077E99">
        <w:t>Gdzie składać wnioski?</w:t>
      </w:r>
    </w:p>
    <w:p w14:paraId="1903445E" w14:textId="4143B802" w:rsidR="004F5F79" w:rsidRPr="00077E99" w:rsidRDefault="004F5F79" w:rsidP="000A1847">
      <w:pPr>
        <w:pStyle w:val="Nagwek2"/>
        <w:numPr>
          <w:ilvl w:val="0"/>
          <w:numId w:val="0"/>
        </w:numPr>
      </w:pPr>
    </w:p>
    <w:p w14:paraId="00E5ECAB" w14:textId="3C278EDE" w:rsidR="004A293F" w:rsidRDefault="00FD4D7F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064A">
        <w:rPr>
          <w:rFonts w:asciiTheme="minorHAnsi" w:hAnsiTheme="minorHAnsi" w:cstheme="minorHAnsi"/>
        </w:rPr>
        <w:t>Wnioski o dofina</w:t>
      </w:r>
      <w:r w:rsidR="00686EB2" w:rsidRPr="0048064A">
        <w:rPr>
          <w:rFonts w:asciiTheme="minorHAnsi" w:hAnsiTheme="minorHAnsi" w:cstheme="minorHAnsi"/>
        </w:rPr>
        <w:t>n</w:t>
      </w:r>
      <w:r w:rsidRPr="0048064A">
        <w:rPr>
          <w:rFonts w:asciiTheme="minorHAnsi" w:hAnsiTheme="minorHAnsi" w:cstheme="minorHAnsi"/>
        </w:rPr>
        <w:t>sowanie</w:t>
      </w:r>
      <w:r w:rsidR="00666BEC" w:rsidRPr="0048064A">
        <w:rPr>
          <w:rFonts w:asciiTheme="minorHAnsi" w:hAnsiTheme="minorHAnsi" w:cstheme="minorHAnsi"/>
        </w:rPr>
        <w:t xml:space="preserve"> </w:t>
      </w:r>
      <w:r w:rsidR="003D262E" w:rsidRPr="0048064A">
        <w:rPr>
          <w:rFonts w:asciiTheme="minorHAnsi" w:hAnsiTheme="minorHAnsi" w:cstheme="minorHAnsi"/>
        </w:rPr>
        <w:t xml:space="preserve">w formie </w:t>
      </w:r>
      <w:r w:rsidR="00666BEC" w:rsidRPr="0048064A">
        <w:rPr>
          <w:rFonts w:asciiTheme="minorHAnsi" w:hAnsiTheme="minorHAnsi" w:cstheme="minorHAnsi"/>
        </w:rPr>
        <w:t>dotacj</w:t>
      </w:r>
      <w:r w:rsidR="003D262E" w:rsidRPr="0048064A">
        <w:rPr>
          <w:rFonts w:asciiTheme="minorHAnsi" w:hAnsiTheme="minorHAnsi" w:cstheme="minorHAnsi"/>
        </w:rPr>
        <w:t>i</w:t>
      </w:r>
      <w:r w:rsidR="00666BEC" w:rsidRPr="0048064A">
        <w:rPr>
          <w:rFonts w:asciiTheme="minorHAnsi" w:hAnsiTheme="minorHAnsi" w:cstheme="minorHAnsi"/>
        </w:rPr>
        <w:t xml:space="preserve"> </w:t>
      </w:r>
      <w:r w:rsidR="00C94AA5" w:rsidRPr="0048064A">
        <w:rPr>
          <w:rFonts w:asciiTheme="minorHAnsi" w:hAnsiTheme="minorHAnsi" w:cstheme="minorHAnsi"/>
        </w:rPr>
        <w:t xml:space="preserve">w ramach </w:t>
      </w:r>
      <w:r w:rsidR="00967F2C" w:rsidRPr="0048064A">
        <w:rPr>
          <w:rFonts w:asciiTheme="minorHAnsi" w:hAnsiTheme="minorHAnsi" w:cstheme="minorHAnsi"/>
        </w:rPr>
        <w:t>C</w:t>
      </w:r>
      <w:r w:rsidR="002C5414" w:rsidRPr="0048064A">
        <w:rPr>
          <w:rFonts w:asciiTheme="minorHAnsi" w:hAnsiTheme="minorHAnsi" w:cstheme="minorHAnsi"/>
        </w:rPr>
        <w:t xml:space="preserve">zęści </w:t>
      </w:r>
      <w:r w:rsidR="00B21D0F" w:rsidRPr="0048064A">
        <w:rPr>
          <w:rFonts w:asciiTheme="minorHAnsi" w:hAnsiTheme="minorHAnsi" w:cstheme="minorHAnsi"/>
        </w:rPr>
        <w:t>5</w:t>
      </w:r>
      <w:r w:rsidR="002C5414" w:rsidRPr="0048064A">
        <w:rPr>
          <w:rFonts w:asciiTheme="minorHAnsi" w:hAnsiTheme="minorHAnsi" w:cstheme="minorHAnsi"/>
        </w:rPr>
        <w:t xml:space="preserve">) </w:t>
      </w:r>
      <w:r w:rsidR="00C94AA5" w:rsidRPr="0048064A">
        <w:rPr>
          <w:rFonts w:asciiTheme="minorHAnsi" w:hAnsiTheme="minorHAnsi" w:cstheme="minorHAnsi"/>
        </w:rPr>
        <w:t xml:space="preserve">Programu </w:t>
      </w:r>
      <w:r w:rsidRPr="0048064A">
        <w:rPr>
          <w:rFonts w:asciiTheme="minorHAnsi" w:hAnsiTheme="minorHAnsi" w:cstheme="minorHAnsi"/>
        </w:rPr>
        <w:t xml:space="preserve">należy </w:t>
      </w:r>
      <w:r w:rsidR="00757372" w:rsidRPr="0048064A">
        <w:rPr>
          <w:rFonts w:asciiTheme="minorHAnsi" w:hAnsiTheme="minorHAnsi" w:cstheme="minorHAnsi"/>
        </w:rPr>
        <w:t>skł</w:t>
      </w:r>
      <w:r w:rsidRPr="0048064A">
        <w:rPr>
          <w:rFonts w:asciiTheme="minorHAnsi" w:hAnsiTheme="minorHAnsi" w:cstheme="minorHAnsi"/>
        </w:rPr>
        <w:t>adać</w:t>
      </w:r>
      <w:r w:rsidR="004A293F" w:rsidRPr="0048064A">
        <w:rPr>
          <w:rFonts w:asciiTheme="minorHAnsi" w:hAnsiTheme="minorHAnsi" w:cstheme="minorHAnsi"/>
        </w:rPr>
        <w:t xml:space="preserve"> </w:t>
      </w:r>
      <w:r w:rsidR="00E02891" w:rsidRPr="0048064A">
        <w:rPr>
          <w:rFonts w:asciiTheme="minorHAnsi" w:hAnsiTheme="minorHAnsi" w:cstheme="minorHAnsi"/>
        </w:rPr>
        <w:t xml:space="preserve">od </w:t>
      </w:r>
      <w:r w:rsidR="00B21D0F" w:rsidRPr="0048064A">
        <w:rPr>
          <w:rFonts w:asciiTheme="minorHAnsi" w:hAnsiTheme="minorHAnsi" w:cstheme="minorHAnsi"/>
        </w:rPr>
        <w:t>15.07.2025</w:t>
      </w:r>
      <w:r w:rsidR="00E02891" w:rsidRPr="0048064A">
        <w:rPr>
          <w:rFonts w:asciiTheme="minorHAnsi" w:hAnsiTheme="minorHAnsi" w:cstheme="minorHAnsi"/>
        </w:rPr>
        <w:t xml:space="preserve"> r. </w:t>
      </w:r>
      <w:r w:rsidR="00216134" w:rsidRPr="0048064A">
        <w:rPr>
          <w:rFonts w:asciiTheme="minorHAnsi" w:hAnsiTheme="minorHAnsi" w:cstheme="minorHAnsi"/>
        </w:rPr>
        <w:t>do</w:t>
      </w:r>
      <w:r w:rsidR="00CB691F" w:rsidRPr="0048064A">
        <w:rPr>
          <w:rFonts w:asciiTheme="minorHAnsi" w:hAnsiTheme="minorHAnsi" w:cstheme="minorHAnsi"/>
          <w:b/>
        </w:rPr>
        <w:t> </w:t>
      </w:r>
      <w:r w:rsidR="00047F90" w:rsidRPr="0048064A">
        <w:rPr>
          <w:rFonts w:asciiTheme="minorHAnsi" w:hAnsiTheme="minorHAnsi" w:cstheme="minorHAnsi"/>
          <w:b/>
        </w:rPr>
        <w:t>W</w:t>
      </w:r>
      <w:r w:rsidR="005D7C91" w:rsidRPr="0048064A">
        <w:rPr>
          <w:rFonts w:asciiTheme="minorHAnsi" w:hAnsiTheme="minorHAnsi" w:cstheme="minorHAnsi"/>
          <w:b/>
        </w:rPr>
        <w:t xml:space="preserve">ojewódzkiego </w:t>
      </w:r>
      <w:r w:rsidR="00047F90" w:rsidRPr="0048064A">
        <w:rPr>
          <w:rFonts w:asciiTheme="minorHAnsi" w:hAnsiTheme="minorHAnsi" w:cstheme="minorHAnsi"/>
          <w:b/>
        </w:rPr>
        <w:t>F</w:t>
      </w:r>
      <w:r w:rsidR="005D7C91" w:rsidRPr="0048064A">
        <w:rPr>
          <w:rFonts w:asciiTheme="minorHAnsi" w:hAnsiTheme="minorHAnsi" w:cstheme="minorHAnsi"/>
          <w:b/>
        </w:rPr>
        <w:t xml:space="preserve">unduszu </w:t>
      </w:r>
      <w:r w:rsidR="00047F90" w:rsidRPr="0048064A">
        <w:rPr>
          <w:rFonts w:asciiTheme="minorHAnsi" w:hAnsiTheme="minorHAnsi" w:cstheme="minorHAnsi"/>
          <w:b/>
        </w:rPr>
        <w:t>O</w:t>
      </w:r>
      <w:r w:rsidR="005D7C91" w:rsidRPr="0048064A">
        <w:rPr>
          <w:rFonts w:asciiTheme="minorHAnsi" w:hAnsiTheme="minorHAnsi" w:cstheme="minorHAnsi"/>
          <w:b/>
        </w:rPr>
        <w:t xml:space="preserve">chrony </w:t>
      </w:r>
      <w:r w:rsidR="00047F90" w:rsidRPr="0048064A">
        <w:rPr>
          <w:rFonts w:asciiTheme="minorHAnsi" w:hAnsiTheme="minorHAnsi" w:cstheme="minorHAnsi"/>
          <w:b/>
        </w:rPr>
        <w:t>Ś</w:t>
      </w:r>
      <w:r w:rsidR="005D7C91" w:rsidRPr="0048064A">
        <w:rPr>
          <w:rFonts w:asciiTheme="minorHAnsi" w:hAnsiTheme="minorHAnsi" w:cstheme="minorHAnsi"/>
          <w:b/>
        </w:rPr>
        <w:t xml:space="preserve">rodowiska </w:t>
      </w:r>
      <w:r w:rsidR="003D262E" w:rsidRPr="0048064A">
        <w:rPr>
          <w:rFonts w:asciiTheme="minorHAnsi" w:hAnsiTheme="minorHAnsi" w:cstheme="minorHAnsi"/>
          <w:b/>
        </w:rPr>
        <w:t>i </w:t>
      </w:r>
      <w:r w:rsidR="00047F90" w:rsidRPr="0048064A">
        <w:rPr>
          <w:rFonts w:asciiTheme="minorHAnsi" w:hAnsiTheme="minorHAnsi" w:cstheme="minorHAnsi"/>
          <w:b/>
        </w:rPr>
        <w:t>G</w:t>
      </w:r>
      <w:r w:rsidR="005D7C91" w:rsidRPr="0048064A">
        <w:rPr>
          <w:rFonts w:asciiTheme="minorHAnsi" w:hAnsiTheme="minorHAnsi" w:cstheme="minorHAnsi"/>
          <w:b/>
        </w:rPr>
        <w:t xml:space="preserve">ospodarki </w:t>
      </w:r>
      <w:r w:rsidR="00047F90" w:rsidRPr="0048064A">
        <w:rPr>
          <w:rFonts w:asciiTheme="minorHAnsi" w:hAnsiTheme="minorHAnsi" w:cstheme="minorHAnsi"/>
          <w:b/>
        </w:rPr>
        <w:t>W</w:t>
      </w:r>
      <w:r w:rsidR="005D7C91" w:rsidRPr="0048064A">
        <w:rPr>
          <w:rFonts w:asciiTheme="minorHAnsi" w:hAnsiTheme="minorHAnsi" w:cstheme="minorHAnsi"/>
          <w:b/>
        </w:rPr>
        <w:t>odnej</w:t>
      </w:r>
      <w:r w:rsidR="00795FE6" w:rsidRPr="0048064A">
        <w:rPr>
          <w:rFonts w:asciiTheme="minorHAnsi" w:hAnsiTheme="minorHAnsi" w:cstheme="minorHAnsi"/>
          <w:b/>
        </w:rPr>
        <w:t xml:space="preserve"> </w:t>
      </w:r>
      <w:r w:rsidR="000A1847" w:rsidRPr="0048064A">
        <w:rPr>
          <w:rFonts w:asciiTheme="minorHAnsi" w:hAnsiTheme="minorHAnsi" w:cstheme="minorHAnsi"/>
          <w:b/>
        </w:rPr>
        <w:t>w</w:t>
      </w:r>
      <w:r w:rsidR="0048064A" w:rsidRPr="0048064A">
        <w:rPr>
          <w:rFonts w:asciiTheme="minorHAnsi" w:hAnsiTheme="minorHAnsi" w:cstheme="minorHAnsi"/>
          <w:b/>
        </w:rPr>
        <w:t xml:space="preserve"> Opolu </w:t>
      </w:r>
      <w:r w:rsidR="007E577E" w:rsidRPr="0048064A">
        <w:rPr>
          <w:rFonts w:asciiTheme="minorHAnsi" w:hAnsiTheme="minorHAnsi" w:cstheme="minorHAnsi"/>
        </w:rPr>
        <w:t xml:space="preserve">obejmującego swoim działaniem teren </w:t>
      </w:r>
      <w:r w:rsidR="00E46CF6" w:rsidRPr="0048064A">
        <w:rPr>
          <w:rFonts w:asciiTheme="minorHAnsi" w:hAnsiTheme="minorHAnsi" w:cstheme="minorHAnsi"/>
        </w:rPr>
        <w:t xml:space="preserve">województwa, w którym </w:t>
      </w:r>
      <w:r w:rsidR="007E577E" w:rsidRPr="0048064A">
        <w:rPr>
          <w:rFonts w:asciiTheme="minorHAnsi" w:hAnsiTheme="minorHAnsi" w:cstheme="minorHAnsi"/>
        </w:rPr>
        <w:t xml:space="preserve">zlokalizowany </w:t>
      </w:r>
      <w:r w:rsidR="00E46CF6" w:rsidRPr="0048064A">
        <w:rPr>
          <w:rFonts w:asciiTheme="minorHAnsi" w:hAnsiTheme="minorHAnsi" w:cstheme="minorHAnsi"/>
        </w:rPr>
        <w:t xml:space="preserve">jest </w:t>
      </w:r>
      <w:r w:rsidR="00190D6F" w:rsidRPr="0048064A">
        <w:rPr>
          <w:rFonts w:asciiTheme="minorHAnsi" w:hAnsiTheme="minorHAnsi" w:cstheme="minorHAnsi"/>
        </w:rPr>
        <w:t>budyn</w:t>
      </w:r>
      <w:r w:rsidR="00E46CF6" w:rsidRPr="0048064A">
        <w:rPr>
          <w:rFonts w:asciiTheme="minorHAnsi" w:hAnsiTheme="minorHAnsi" w:cstheme="minorHAnsi"/>
        </w:rPr>
        <w:t>e</w:t>
      </w:r>
      <w:r w:rsidR="00190D6F" w:rsidRPr="0048064A">
        <w:rPr>
          <w:rFonts w:asciiTheme="minorHAnsi" w:hAnsiTheme="minorHAnsi" w:cstheme="minorHAnsi"/>
        </w:rPr>
        <w:t>k/lokal mieszkaln</w:t>
      </w:r>
      <w:r w:rsidR="00E46CF6" w:rsidRPr="0048064A">
        <w:rPr>
          <w:rFonts w:asciiTheme="minorHAnsi" w:hAnsiTheme="minorHAnsi" w:cstheme="minorHAnsi"/>
        </w:rPr>
        <w:t>y</w:t>
      </w:r>
      <w:r w:rsidR="00391F2F" w:rsidRPr="0048064A">
        <w:rPr>
          <w:rFonts w:asciiTheme="minorHAnsi" w:hAnsiTheme="minorHAnsi" w:cstheme="minorHAnsi"/>
        </w:rPr>
        <w:t xml:space="preserve"> objęty przedsięwzięciem</w:t>
      </w:r>
      <w:r w:rsidR="004A293F" w:rsidRPr="0048064A">
        <w:rPr>
          <w:rFonts w:asciiTheme="minorHAnsi" w:hAnsiTheme="minorHAnsi" w:cstheme="minorHAnsi"/>
        </w:rPr>
        <w:t>.</w:t>
      </w:r>
    </w:p>
    <w:p w14:paraId="76854D97" w14:textId="77777777" w:rsidR="005F7F6A" w:rsidRDefault="005F7F6A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556714" w14:textId="4F77D012" w:rsidR="00F01BDB" w:rsidRPr="000A1847" w:rsidRDefault="002E7515" w:rsidP="000A184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Wnioski o dofinansowanie</w:t>
      </w:r>
      <w:r w:rsidR="003F3A3B">
        <w:rPr>
          <w:rFonts w:asciiTheme="minorHAnsi" w:hAnsiTheme="minorHAnsi" w:cstheme="minorHAnsi"/>
        </w:rPr>
        <w:t xml:space="preserve"> </w:t>
      </w:r>
      <w:r w:rsidR="003E3E11">
        <w:rPr>
          <w:rFonts w:asciiTheme="minorHAnsi" w:hAnsiTheme="minorHAnsi" w:cstheme="minorHAnsi"/>
        </w:rPr>
        <w:t>w formie dotacji</w:t>
      </w:r>
      <w:r w:rsidR="005D7C91">
        <w:rPr>
          <w:rFonts w:asciiTheme="minorHAnsi" w:hAnsiTheme="minorHAnsi" w:cstheme="minorHAnsi"/>
        </w:rPr>
        <w:t xml:space="preserve"> </w:t>
      </w:r>
      <w:r w:rsidRPr="000A1847">
        <w:rPr>
          <w:rFonts w:asciiTheme="minorHAnsi" w:hAnsiTheme="minorHAnsi" w:cstheme="minorHAnsi"/>
        </w:rPr>
        <w:t>można składać</w:t>
      </w:r>
      <w:r w:rsidR="000A1847" w:rsidRPr="000A1847">
        <w:rPr>
          <w:rFonts w:asciiTheme="minorHAnsi" w:hAnsiTheme="minorHAnsi" w:cstheme="minorHAnsi"/>
        </w:rPr>
        <w:t xml:space="preserve"> </w:t>
      </w:r>
      <w:r w:rsidR="00091219" w:rsidRPr="000A1847">
        <w:rPr>
          <w:rFonts w:asciiTheme="minorHAnsi" w:hAnsiTheme="minorHAnsi" w:cstheme="minorHAnsi"/>
        </w:rPr>
        <w:t>przez</w:t>
      </w:r>
      <w:r w:rsidR="00EF5C51" w:rsidRPr="000A1847">
        <w:rPr>
          <w:rFonts w:asciiTheme="minorHAnsi" w:hAnsiTheme="minorHAnsi" w:cstheme="minorHAnsi"/>
        </w:rPr>
        <w:t>:</w:t>
      </w:r>
      <w:r w:rsidR="003D48EA" w:rsidRPr="000A1847">
        <w:rPr>
          <w:rFonts w:asciiTheme="minorHAnsi" w:hAnsiTheme="minorHAnsi" w:cstheme="minorHAnsi"/>
          <w:b/>
        </w:rPr>
        <w:t xml:space="preserve"> </w:t>
      </w:r>
      <w:r w:rsidR="003E3E11" w:rsidRPr="000A1847">
        <w:rPr>
          <w:rFonts w:asciiTheme="minorHAnsi" w:hAnsiTheme="minorHAnsi" w:cstheme="minorHAnsi"/>
          <w:b/>
        </w:rPr>
        <w:t xml:space="preserve">serwis </w:t>
      </w:r>
      <w:r w:rsidR="003E3E11" w:rsidRPr="000A1847">
        <w:rPr>
          <w:rFonts w:asciiTheme="minorHAnsi" w:hAnsiTheme="minorHAnsi" w:cstheme="minorHAnsi"/>
          <w:b/>
          <w:u w:val="single"/>
        </w:rPr>
        <w:t>gov.pl</w:t>
      </w:r>
      <w:r w:rsidR="003E3E11" w:rsidRPr="000A1847">
        <w:rPr>
          <w:rFonts w:asciiTheme="minorHAnsi" w:hAnsiTheme="minorHAnsi" w:cstheme="minorHAnsi"/>
          <w:b/>
        </w:rPr>
        <w:t xml:space="preserve"> </w:t>
      </w:r>
      <w:r w:rsidR="005D7C91" w:rsidRPr="000A1847">
        <w:rPr>
          <w:rFonts w:asciiTheme="minorHAnsi" w:hAnsiTheme="minorHAnsi" w:cstheme="minorHAnsi"/>
        </w:rPr>
        <w:t xml:space="preserve">pod adresem </w:t>
      </w:r>
      <w:hyperlink r:id="rId9" w:history="1">
        <w:r w:rsidR="005D7C91" w:rsidRPr="000A1847">
          <w:rPr>
            <w:rStyle w:val="Hipercze"/>
            <w:rFonts w:asciiTheme="minorHAnsi" w:hAnsiTheme="minorHAnsi" w:cstheme="minorHAnsi"/>
          </w:rPr>
          <w:t>https://www.gov.pl/web/gov/skorzystaj-z-programu-czyste-powietrze</w:t>
        </w:r>
      </w:hyperlink>
      <w:r w:rsidR="005D7C91" w:rsidRPr="000A1847">
        <w:rPr>
          <w:rFonts w:asciiTheme="minorHAnsi" w:hAnsiTheme="minorHAnsi" w:cstheme="minorHAnsi"/>
          <w:b/>
        </w:rPr>
        <w:t xml:space="preserve"> </w:t>
      </w:r>
      <w:r w:rsidR="00006707" w:rsidRPr="000A1847">
        <w:rPr>
          <w:rFonts w:asciiTheme="minorHAnsi" w:hAnsiTheme="minorHAnsi" w:cstheme="minorHAnsi"/>
          <w:b/>
        </w:rPr>
        <w:t>lub</w:t>
      </w:r>
      <w:r w:rsidR="003E3E11" w:rsidRPr="000A1847">
        <w:rPr>
          <w:rFonts w:asciiTheme="minorHAnsi" w:hAnsiTheme="minorHAnsi" w:cstheme="minorHAnsi"/>
          <w:b/>
        </w:rPr>
        <w:t xml:space="preserve"> </w:t>
      </w:r>
      <w:r w:rsidR="00F01BDB" w:rsidRPr="000A1847">
        <w:rPr>
          <w:rFonts w:asciiTheme="minorHAnsi" w:hAnsiTheme="minorHAnsi" w:cstheme="minorHAnsi"/>
          <w:b/>
        </w:rPr>
        <w:t xml:space="preserve">system </w:t>
      </w:r>
      <w:r w:rsidR="00F01BDB" w:rsidRPr="000A1847">
        <w:rPr>
          <w:rFonts w:asciiTheme="minorHAnsi" w:hAnsiTheme="minorHAnsi" w:cstheme="minorHAnsi"/>
          <w:b/>
          <w:u w:val="single"/>
        </w:rPr>
        <w:t>Generator Wniosków o</w:t>
      </w:r>
      <w:r w:rsidR="0017255C">
        <w:rPr>
          <w:rFonts w:asciiTheme="minorHAnsi" w:hAnsiTheme="minorHAnsi" w:cstheme="minorHAnsi"/>
          <w:b/>
          <w:u w:val="single"/>
        </w:rPr>
        <w:t> </w:t>
      </w:r>
      <w:r w:rsidR="00F01BDB" w:rsidRPr="000A1847">
        <w:rPr>
          <w:rFonts w:asciiTheme="minorHAnsi" w:hAnsiTheme="minorHAnsi" w:cstheme="minorHAnsi"/>
          <w:b/>
          <w:u w:val="single"/>
        </w:rPr>
        <w:t>Dofinansowanie (GWD)</w:t>
      </w:r>
      <w:r w:rsidR="00F01BDB" w:rsidRPr="000A1847">
        <w:rPr>
          <w:rFonts w:asciiTheme="minorHAnsi" w:hAnsiTheme="minorHAnsi" w:cstheme="minorHAnsi"/>
        </w:rPr>
        <w:t xml:space="preserve"> </w:t>
      </w:r>
      <w:r w:rsidR="00182D96" w:rsidRPr="000A1847">
        <w:rPr>
          <w:rFonts w:asciiTheme="minorHAnsi" w:hAnsiTheme="minorHAnsi" w:cstheme="minorHAnsi"/>
        </w:rPr>
        <w:t xml:space="preserve">pod adresem </w:t>
      </w:r>
      <w:hyperlink r:id="rId10" w:history="1">
        <w:r w:rsidR="005D7C91" w:rsidRPr="000A1847">
          <w:rPr>
            <w:rStyle w:val="Hipercze"/>
            <w:rFonts w:asciiTheme="minorHAnsi" w:hAnsiTheme="minorHAnsi" w:cstheme="minorHAnsi"/>
          </w:rPr>
          <w:t>https://gwd.nfosigw.gov.pl</w:t>
        </w:r>
      </w:hyperlink>
      <w:r w:rsidR="00006707" w:rsidRPr="000A1847">
        <w:rPr>
          <w:rFonts w:asciiTheme="minorHAnsi" w:hAnsiTheme="minorHAnsi" w:cstheme="minorHAnsi"/>
        </w:rPr>
        <w:t>:</w:t>
      </w:r>
    </w:p>
    <w:p w14:paraId="1863CDDA" w14:textId="3224855B" w:rsidR="000A1847" w:rsidRDefault="00967F2C" w:rsidP="00CF50BD">
      <w:pPr>
        <w:pStyle w:val="Akapitzlist"/>
        <w:numPr>
          <w:ilvl w:val="0"/>
          <w:numId w:val="1"/>
        </w:numPr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</w:t>
      </w:r>
      <w:r w:rsidR="00F01BDB" w:rsidRPr="003D48EA">
        <w:rPr>
          <w:rFonts w:asciiTheme="minorHAnsi" w:hAnsiTheme="minorHAnsi" w:cstheme="minorHAnsi"/>
          <w:b/>
        </w:rPr>
        <w:t xml:space="preserve"> wersji</w:t>
      </w:r>
      <w:r w:rsidR="003D48EA" w:rsidRPr="003D48EA">
        <w:rPr>
          <w:rFonts w:asciiTheme="minorHAnsi" w:hAnsiTheme="minorHAnsi" w:cstheme="minorHAnsi"/>
          <w:b/>
        </w:rPr>
        <w:t xml:space="preserve"> elektronicznej, gdy </w:t>
      </w:r>
      <w:r w:rsidR="00006707">
        <w:rPr>
          <w:rFonts w:asciiTheme="minorHAnsi" w:hAnsiTheme="minorHAnsi" w:cstheme="minorHAnsi"/>
          <w:b/>
        </w:rPr>
        <w:t>W</w:t>
      </w:r>
      <w:r w:rsidR="00006707" w:rsidRPr="003D48EA">
        <w:rPr>
          <w:rFonts w:asciiTheme="minorHAnsi" w:hAnsiTheme="minorHAnsi" w:cstheme="minorHAnsi"/>
          <w:b/>
        </w:rPr>
        <w:t xml:space="preserve">nioskodawca </w:t>
      </w:r>
      <w:r w:rsidR="003D48EA" w:rsidRPr="003D48EA">
        <w:rPr>
          <w:rFonts w:asciiTheme="minorHAnsi" w:hAnsiTheme="minorHAnsi" w:cstheme="minorHAnsi"/>
          <w:b/>
        </w:rPr>
        <w:t>dysponuje podpisem elektronicznym</w:t>
      </w:r>
      <w:r w:rsidR="00C63A48">
        <w:rPr>
          <w:rFonts w:asciiTheme="minorHAnsi" w:hAnsiTheme="minorHAnsi" w:cstheme="minorHAnsi"/>
          <w:b/>
        </w:rPr>
        <w:t xml:space="preserve"> (podpis kwalifikowany lub profil zaufany)</w:t>
      </w:r>
      <w:r w:rsidR="003D48EA">
        <w:rPr>
          <w:rFonts w:asciiTheme="minorHAnsi" w:hAnsiTheme="minorHAnsi" w:cstheme="minorHAnsi"/>
          <w:b/>
        </w:rPr>
        <w:t>,</w:t>
      </w:r>
    </w:p>
    <w:p w14:paraId="1D60341C" w14:textId="7D0087B9" w:rsidR="00D62A14" w:rsidRPr="003D48EA" w:rsidRDefault="000A1847" w:rsidP="000A1847">
      <w:pPr>
        <w:pStyle w:val="Akapitzlist"/>
        <w:spacing w:before="240" w:after="0" w:line="240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albo</w:t>
      </w:r>
    </w:p>
    <w:p w14:paraId="0EBBDD18" w14:textId="3E1CC847" w:rsidR="00816D05" w:rsidRDefault="00967F2C" w:rsidP="00CF50BD">
      <w:pPr>
        <w:pStyle w:val="Akapitzlist"/>
        <w:numPr>
          <w:ilvl w:val="0"/>
          <w:numId w:val="1"/>
        </w:numPr>
        <w:spacing w:before="240" w:after="0" w:line="24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</w:t>
      </w:r>
      <w:r w:rsidR="003D48EA">
        <w:rPr>
          <w:rFonts w:asciiTheme="minorHAnsi" w:hAnsiTheme="minorHAnsi" w:cstheme="minorHAnsi"/>
          <w:b/>
        </w:rPr>
        <w:t xml:space="preserve"> przypadku braku podpisu elektronicznego,</w:t>
      </w:r>
      <w:r w:rsidR="007A6C8E">
        <w:rPr>
          <w:rFonts w:asciiTheme="minorHAnsi" w:hAnsiTheme="minorHAnsi" w:cstheme="minorHAnsi"/>
          <w:b/>
        </w:rPr>
        <w:t xml:space="preserve"> </w:t>
      </w:r>
      <w:r w:rsidR="007A6C8E" w:rsidRPr="008A7893">
        <w:rPr>
          <w:rFonts w:asciiTheme="minorHAnsi" w:hAnsiTheme="minorHAnsi" w:cstheme="minorHAnsi"/>
          <w:b/>
        </w:rPr>
        <w:t xml:space="preserve">konieczne </w:t>
      </w:r>
      <w:r w:rsidR="003D48EA">
        <w:rPr>
          <w:rFonts w:asciiTheme="minorHAnsi" w:hAnsiTheme="minorHAnsi" w:cstheme="minorHAnsi"/>
          <w:b/>
        </w:rPr>
        <w:t xml:space="preserve">jest </w:t>
      </w:r>
      <w:r w:rsidR="007A6C8E" w:rsidRPr="008A7893">
        <w:rPr>
          <w:rFonts w:asciiTheme="minorHAnsi" w:hAnsiTheme="minorHAnsi" w:cstheme="minorHAnsi"/>
          <w:b/>
        </w:rPr>
        <w:t xml:space="preserve">dostarczenie również </w:t>
      </w:r>
      <w:r w:rsidR="00E82236">
        <w:rPr>
          <w:rFonts w:asciiTheme="minorHAnsi" w:hAnsiTheme="minorHAnsi" w:cstheme="minorHAnsi"/>
          <w:b/>
        </w:rPr>
        <w:t>wersji</w:t>
      </w:r>
      <w:r w:rsidR="007A6C8E" w:rsidRPr="008A7893">
        <w:rPr>
          <w:rFonts w:asciiTheme="minorHAnsi" w:hAnsiTheme="minorHAnsi" w:cstheme="minorHAnsi"/>
          <w:b/>
        </w:rPr>
        <w:t xml:space="preserve"> papierowej </w:t>
      </w:r>
      <w:r w:rsidR="00E82236">
        <w:rPr>
          <w:rFonts w:asciiTheme="minorHAnsi" w:hAnsiTheme="minorHAnsi" w:cstheme="minorHAnsi"/>
          <w:b/>
        </w:rPr>
        <w:t xml:space="preserve">wniosku </w:t>
      </w:r>
      <w:r w:rsidR="005F7F6A">
        <w:rPr>
          <w:rFonts w:asciiTheme="minorHAnsi" w:hAnsiTheme="minorHAnsi" w:cstheme="minorHAnsi"/>
          <w:b/>
        </w:rPr>
        <w:t xml:space="preserve">wraz z załącznikami </w:t>
      </w:r>
      <w:r w:rsidR="007A6C8E" w:rsidRPr="008A7893">
        <w:rPr>
          <w:rFonts w:asciiTheme="minorHAnsi" w:hAnsiTheme="minorHAnsi" w:cstheme="minorHAnsi"/>
          <w:b/>
        </w:rPr>
        <w:t>z wymaganymi podpisami</w:t>
      </w:r>
      <w:r w:rsidR="007A6C8E" w:rsidRPr="007A6C8E">
        <w:rPr>
          <w:rFonts w:asciiTheme="minorHAnsi" w:hAnsiTheme="minorHAnsi" w:cstheme="minorHAnsi"/>
        </w:rPr>
        <w:t>.</w:t>
      </w:r>
    </w:p>
    <w:p w14:paraId="581DA56A" w14:textId="70290647" w:rsidR="003A7E81" w:rsidRPr="003A7E81" w:rsidRDefault="003A7E81" w:rsidP="00CB691F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Wersj</w:t>
      </w:r>
      <w:r w:rsidR="00E8223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papierow</w:t>
      </w:r>
      <w:r w:rsidR="00E8223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</w:t>
      </w:r>
      <w:r w:rsidRPr="003A7E81">
        <w:rPr>
          <w:rFonts w:asciiTheme="minorHAnsi" w:hAnsiTheme="minorHAnsi" w:cstheme="minorHAnsi"/>
        </w:rPr>
        <w:t>niosk</w:t>
      </w:r>
      <w:r w:rsidR="00E82236">
        <w:rPr>
          <w:rFonts w:asciiTheme="minorHAnsi" w:hAnsiTheme="minorHAnsi" w:cstheme="minorHAnsi"/>
        </w:rPr>
        <w:t>ów</w:t>
      </w:r>
      <w:r w:rsidR="009747D6">
        <w:rPr>
          <w:rFonts w:asciiTheme="minorHAnsi" w:hAnsiTheme="minorHAnsi" w:cstheme="minorHAnsi"/>
        </w:rPr>
        <w:t xml:space="preserve"> </w:t>
      </w:r>
      <w:r w:rsidRPr="003A7E81">
        <w:rPr>
          <w:rFonts w:asciiTheme="minorHAnsi" w:hAnsiTheme="minorHAnsi" w:cstheme="minorHAnsi"/>
        </w:rPr>
        <w:t>o dofina</w:t>
      </w:r>
      <w:r w:rsidR="00686EB2">
        <w:rPr>
          <w:rFonts w:asciiTheme="minorHAnsi" w:hAnsiTheme="minorHAnsi" w:cstheme="minorHAnsi"/>
        </w:rPr>
        <w:t>n</w:t>
      </w:r>
      <w:r w:rsidRPr="003A7E81">
        <w:rPr>
          <w:rFonts w:asciiTheme="minorHAnsi" w:hAnsiTheme="minorHAnsi" w:cstheme="minorHAnsi"/>
        </w:rPr>
        <w:t>sowanie</w:t>
      </w:r>
      <w:r w:rsidR="00AD18A4">
        <w:rPr>
          <w:rFonts w:asciiTheme="minorHAnsi" w:hAnsiTheme="minorHAnsi" w:cstheme="minorHAnsi"/>
        </w:rPr>
        <w:t xml:space="preserve"> moż</w:t>
      </w:r>
      <w:r w:rsidR="007A6C8E">
        <w:rPr>
          <w:rFonts w:asciiTheme="minorHAnsi" w:hAnsiTheme="minorHAnsi" w:cstheme="minorHAnsi"/>
        </w:rPr>
        <w:t>na dostarcz</w:t>
      </w:r>
      <w:r w:rsidR="00E82236">
        <w:rPr>
          <w:rFonts w:asciiTheme="minorHAnsi" w:hAnsiTheme="minorHAnsi" w:cstheme="minorHAnsi"/>
        </w:rPr>
        <w:t>a</w:t>
      </w:r>
      <w:r w:rsidR="007A6C8E">
        <w:rPr>
          <w:rFonts w:asciiTheme="minorHAnsi" w:hAnsiTheme="minorHAnsi" w:cstheme="minorHAnsi"/>
        </w:rPr>
        <w:t>ć</w:t>
      </w:r>
      <w:r w:rsidR="00AD18A4">
        <w:rPr>
          <w:rFonts w:asciiTheme="minorHAnsi" w:hAnsiTheme="minorHAnsi" w:cstheme="minorHAnsi"/>
        </w:rPr>
        <w:t>:</w:t>
      </w:r>
    </w:p>
    <w:p w14:paraId="045FC4D7" w14:textId="713C2BEC" w:rsidR="003A7E81" w:rsidRPr="003A7E81" w:rsidRDefault="00967F2C" w:rsidP="00CF50BD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</w:t>
      </w:r>
      <w:r w:rsidR="003A7E81" w:rsidRPr="003A7E81">
        <w:rPr>
          <w:rFonts w:asciiTheme="minorHAnsi" w:hAnsiTheme="minorHAnsi" w:cstheme="minorHAnsi"/>
          <w:b/>
        </w:rPr>
        <w:t>a pośrednictwem gmin</w:t>
      </w:r>
      <w:r w:rsidR="003A7E81" w:rsidRPr="003A7E81">
        <w:rPr>
          <w:rFonts w:asciiTheme="minorHAnsi" w:hAnsiTheme="minorHAnsi" w:cstheme="minorHAnsi"/>
        </w:rPr>
        <w:t>, które zawarły porozumienia w sprawie ustalenia zasad wspólnej realizacji programu priorytetowego „Czyste Powietrze” z WFOŚiGW, lub</w:t>
      </w:r>
    </w:p>
    <w:p w14:paraId="690F287F" w14:textId="49C80464" w:rsidR="003A7E81" w:rsidRDefault="00967F2C" w:rsidP="00CF50BD">
      <w:pPr>
        <w:keepNext/>
        <w:keepLines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747D6">
        <w:rPr>
          <w:rFonts w:asciiTheme="minorHAnsi" w:hAnsiTheme="minorHAnsi" w:cstheme="minorHAnsi"/>
        </w:rPr>
        <w:t xml:space="preserve">rzez </w:t>
      </w:r>
      <w:r w:rsidR="009747D6" w:rsidRPr="009747D6">
        <w:rPr>
          <w:rFonts w:asciiTheme="minorHAnsi" w:hAnsiTheme="minorHAnsi" w:cstheme="minorHAnsi"/>
        </w:rPr>
        <w:t>nadani</w:t>
      </w:r>
      <w:r w:rsidR="009747D6">
        <w:rPr>
          <w:rFonts w:asciiTheme="minorHAnsi" w:hAnsiTheme="minorHAnsi" w:cstheme="minorHAnsi"/>
        </w:rPr>
        <w:t>e</w:t>
      </w:r>
      <w:r w:rsidR="009747D6" w:rsidRPr="009747D6">
        <w:rPr>
          <w:rFonts w:asciiTheme="minorHAnsi" w:hAnsiTheme="minorHAnsi" w:cstheme="minorHAnsi"/>
        </w:rPr>
        <w:t xml:space="preserve"> do właściwego </w:t>
      </w:r>
      <w:r w:rsidR="00E82236" w:rsidRPr="009747D6">
        <w:rPr>
          <w:rFonts w:asciiTheme="minorHAnsi" w:hAnsiTheme="minorHAnsi" w:cstheme="minorHAnsi"/>
        </w:rPr>
        <w:t>WFOŚ</w:t>
      </w:r>
      <w:r w:rsidR="00E82236">
        <w:rPr>
          <w:rFonts w:asciiTheme="minorHAnsi" w:hAnsiTheme="minorHAnsi" w:cstheme="minorHAnsi"/>
        </w:rPr>
        <w:t>i</w:t>
      </w:r>
      <w:r w:rsidR="00E82236" w:rsidRPr="009747D6">
        <w:rPr>
          <w:rFonts w:asciiTheme="minorHAnsi" w:hAnsiTheme="minorHAnsi" w:cstheme="minorHAnsi"/>
        </w:rPr>
        <w:t xml:space="preserve">GW </w:t>
      </w:r>
      <w:r w:rsidR="004B5251" w:rsidRPr="004B5251">
        <w:rPr>
          <w:rFonts w:asciiTheme="minorHAnsi" w:hAnsiTheme="minorHAnsi" w:cstheme="minorHAnsi"/>
        </w:rPr>
        <w:t>w polskiej placówce pocztowej operatora wyznaczonego w</w:t>
      </w:r>
      <w:r w:rsidR="0017255C">
        <w:rPr>
          <w:rFonts w:asciiTheme="minorHAnsi" w:hAnsiTheme="minorHAnsi" w:cstheme="minorHAnsi"/>
        </w:rPr>
        <w:t> </w:t>
      </w:r>
      <w:r w:rsidR="004B5251" w:rsidRPr="004B5251">
        <w:rPr>
          <w:rFonts w:asciiTheme="minorHAnsi" w:hAnsiTheme="minorHAnsi" w:cstheme="minorHAnsi"/>
        </w:rPr>
        <w:t xml:space="preserve">rozumieniu ustawy z dnia 23 listopada 2012 r. </w:t>
      </w:r>
      <w:r w:rsidR="00077E99">
        <w:rPr>
          <w:rFonts w:asciiTheme="minorHAnsi" w:hAnsiTheme="minorHAnsi" w:cstheme="minorHAnsi"/>
        </w:rPr>
        <w:t>–</w:t>
      </w:r>
      <w:r w:rsidR="004B5251" w:rsidRPr="004B5251">
        <w:rPr>
          <w:rFonts w:asciiTheme="minorHAnsi" w:hAnsiTheme="minorHAnsi" w:cstheme="minorHAnsi"/>
        </w:rPr>
        <w:t xml:space="preserve"> Prawo pocztowe (w latach 2016-2025 funkcję operatora wyznaczonego w rozumieniu tej ustawy pełni Poczta Polska S.A.)</w:t>
      </w:r>
      <w:r w:rsidR="004B5251">
        <w:rPr>
          <w:rFonts w:asciiTheme="minorHAnsi" w:hAnsiTheme="minorHAnsi" w:cstheme="minorHAnsi"/>
        </w:rPr>
        <w:t xml:space="preserve"> </w:t>
      </w:r>
      <w:r w:rsidR="00985135">
        <w:rPr>
          <w:rFonts w:asciiTheme="minorHAnsi" w:hAnsiTheme="minorHAnsi" w:cstheme="minorHAnsi"/>
        </w:rPr>
        <w:t xml:space="preserve">lub </w:t>
      </w:r>
    </w:p>
    <w:p w14:paraId="0591796A" w14:textId="12CF720A" w:rsidR="00593102" w:rsidRDefault="00967F2C" w:rsidP="00CF50BD">
      <w:pPr>
        <w:keepNext/>
        <w:keepLines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85135">
        <w:rPr>
          <w:rFonts w:asciiTheme="minorHAnsi" w:hAnsiTheme="minorHAnsi" w:cstheme="minorHAnsi"/>
        </w:rPr>
        <w:t>ezpośrednio do właściwego WFOŚiGW.</w:t>
      </w:r>
    </w:p>
    <w:p w14:paraId="38EB92DA" w14:textId="77777777" w:rsidR="00593102" w:rsidRDefault="00593102" w:rsidP="00593102">
      <w:pPr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14:paraId="166AF63A" w14:textId="5BF05887" w:rsidR="00634196" w:rsidRDefault="00816D05" w:rsidP="000E34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 xml:space="preserve">Szczegółowe informacje o składaniu i rozpatrywaniu wniosków o dofinansowanie zawarte są w </w:t>
      </w:r>
      <w:bookmarkStart w:id="1" w:name="_Hlk183705195"/>
      <w:r w:rsidRPr="006665C3">
        <w:rPr>
          <w:rFonts w:asciiTheme="minorHAnsi" w:hAnsiTheme="minorHAnsi" w:cstheme="minorHAnsi"/>
          <w:b/>
          <w:i/>
        </w:rPr>
        <w:t xml:space="preserve">Regulaminie naboru wniosków o dofinansowanie przedsięwzięć </w:t>
      </w:r>
      <w:r w:rsidR="00C94AA5" w:rsidRPr="006665C3">
        <w:rPr>
          <w:rFonts w:asciiTheme="minorHAnsi" w:hAnsiTheme="minorHAnsi" w:cstheme="minorHAnsi"/>
          <w:b/>
          <w:i/>
        </w:rPr>
        <w:t xml:space="preserve">w formie dotacji </w:t>
      </w:r>
      <w:r w:rsidRPr="006665C3">
        <w:rPr>
          <w:rFonts w:asciiTheme="minorHAnsi" w:hAnsiTheme="minorHAnsi" w:cstheme="minorHAnsi"/>
          <w:b/>
          <w:i/>
        </w:rPr>
        <w:t>w ramach</w:t>
      </w:r>
      <w:r w:rsidR="00B7309D">
        <w:rPr>
          <w:rFonts w:asciiTheme="minorHAnsi" w:hAnsiTheme="minorHAnsi" w:cstheme="minorHAnsi"/>
          <w:b/>
          <w:i/>
        </w:rPr>
        <w:t xml:space="preserve"> Części </w:t>
      </w:r>
      <w:r w:rsidR="00F5480A">
        <w:rPr>
          <w:rFonts w:asciiTheme="minorHAnsi" w:hAnsiTheme="minorHAnsi" w:cstheme="minorHAnsi"/>
          <w:b/>
          <w:i/>
        </w:rPr>
        <w:t>5</w:t>
      </w:r>
      <w:r w:rsidR="00B7309D">
        <w:rPr>
          <w:rFonts w:asciiTheme="minorHAnsi" w:hAnsiTheme="minorHAnsi" w:cstheme="minorHAnsi"/>
          <w:b/>
          <w:i/>
        </w:rPr>
        <w:t>)</w:t>
      </w:r>
      <w:r w:rsidRPr="006665C3">
        <w:rPr>
          <w:rFonts w:asciiTheme="minorHAnsi" w:hAnsiTheme="minorHAnsi" w:cstheme="minorHAnsi"/>
          <w:b/>
          <w:i/>
        </w:rPr>
        <w:t xml:space="preserve"> </w:t>
      </w:r>
      <w:r w:rsidR="00967F2C">
        <w:rPr>
          <w:rFonts w:asciiTheme="minorHAnsi" w:hAnsiTheme="minorHAnsi" w:cstheme="minorHAnsi"/>
          <w:b/>
          <w:i/>
        </w:rPr>
        <w:t>p</w:t>
      </w:r>
      <w:r w:rsidR="000B7F6A" w:rsidRPr="006665C3">
        <w:rPr>
          <w:rFonts w:asciiTheme="minorHAnsi" w:hAnsiTheme="minorHAnsi" w:cstheme="minorHAnsi"/>
          <w:b/>
          <w:i/>
        </w:rPr>
        <w:t xml:space="preserve">rogramu </w:t>
      </w:r>
      <w:r w:rsidR="00967F2C">
        <w:rPr>
          <w:rFonts w:asciiTheme="minorHAnsi" w:hAnsiTheme="minorHAnsi" w:cstheme="minorHAnsi"/>
          <w:b/>
          <w:i/>
        </w:rPr>
        <w:t>p</w:t>
      </w:r>
      <w:r w:rsidR="000B7F6A" w:rsidRPr="006665C3">
        <w:rPr>
          <w:rFonts w:asciiTheme="minorHAnsi" w:hAnsiTheme="minorHAnsi" w:cstheme="minorHAnsi"/>
          <w:b/>
          <w:i/>
        </w:rPr>
        <w:t xml:space="preserve">riorytetowego </w:t>
      </w:r>
      <w:r w:rsidR="00D4480B" w:rsidRPr="006665C3">
        <w:rPr>
          <w:rFonts w:asciiTheme="minorHAnsi" w:hAnsiTheme="minorHAnsi" w:cstheme="minorHAnsi"/>
          <w:b/>
          <w:i/>
        </w:rPr>
        <w:t>„Czyste Powietrze”</w:t>
      </w:r>
      <w:r w:rsidRPr="006665C3">
        <w:rPr>
          <w:rFonts w:asciiTheme="minorHAnsi" w:hAnsiTheme="minorHAnsi" w:cstheme="minorHAnsi"/>
          <w:b/>
          <w:i/>
        </w:rPr>
        <w:t>.</w:t>
      </w:r>
      <w:bookmarkEnd w:id="1"/>
    </w:p>
    <w:sectPr w:rsidR="00634196" w:rsidSect="00B47EC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8" w:right="1134" w:bottom="1701" w:left="1134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70555" w14:textId="77777777" w:rsidR="00025F88" w:rsidRDefault="00025F88" w:rsidP="005A30BD">
      <w:pPr>
        <w:spacing w:after="0" w:line="240" w:lineRule="auto"/>
      </w:pPr>
      <w:r>
        <w:separator/>
      </w:r>
    </w:p>
  </w:endnote>
  <w:endnote w:type="continuationSeparator" w:id="0">
    <w:p w14:paraId="684D35FF" w14:textId="77777777" w:rsidR="00025F88" w:rsidRDefault="00025F88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0348" w14:textId="6F17A890" w:rsidR="00176658" w:rsidRDefault="00176658"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704E9">
      <w:rPr>
        <w:noProof/>
      </w:rPr>
      <w:t>1</w:t>
    </w:r>
    <w:r>
      <w:fldChar w:fldCharType="end"/>
    </w:r>
    <w:r>
      <w:ptab w:relativeTo="margin" w:alignment="right" w:leader="none"/>
    </w:r>
    <w:r w:rsidR="004949E0">
      <w:rPr>
        <w:noProof/>
        <w:lang w:eastAsia="pl-PL"/>
      </w:rPr>
      <w:drawing>
        <wp:inline distT="0" distB="0" distL="0" distR="0" wp14:anchorId="138E9658" wp14:editId="602A5D19">
          <wp:extent cx="1640205" cy="445135"/>
          <wp:effectExtent l="0" t="0" r="0" b="0"/>
          <wp:docPr id="1646719112" name="Obraz 2" descr="Obraz zawierający zrzut ekranu, Grafi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19112" name="Obraz 2" descr="Obraz zawierający zrzut ekranu, Grafika, Czcionka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66EDF5" wp14:editId="58CBFA83">
          <wp:extent cx="1107750" cy="442595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61"/>
                  <a:stretch/>
                </pic:blipFill>
                <pic:spPr bwMode="auto">
                  <a:xfrm>
                    <a:off x="0" y="0"/>
                    <a:ext cx="1108263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DE1EC" w14:textId="77777777" w:rsidR="00025F88" w:rsidRDefault="00025F88" w:rsidP="005A30BD">
      <w:pPr>
        <w:spacing w:after="0" w:line="240" w:lineRule="auto"/>
      </w:pPr>
      <w:r>
        <w:separator/>
      </w:r>
    </w:p>
  </w:footnote>
  <w:footnote w:type="continuationSeparator" w:id="0">
    <w:p w14:paraId="279F492D" w14:textId="77777777" w:rsidR="00025F88" w:rsidRDefault="00025F88" w:rsidP="005A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E4D5" w14:textId="2A625533" w:rsidR="00D85065" w:rsidRDefault="00D85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168B" w14:textId="196B558E" w:rsidR="001F6A0F" w:rsidRPr="00A57A8B" w:rsidRDefault="001F6A0F" w:rsidP="00A57A8B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4C7D" w14:textId="328EC683" w:rsidR="00D85065" w:rsidRDefault="00D85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429"/>
    <w:multiLevelType w:val="hybridMultilevel"/>
    <w:tmpl w:val="83DAA800"/>
    <w:lvl w:ilvl="0" w:tplc="D2A4677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1C80"/>
    <w:multiLevelType w:val="hybridMultilevel"/>
    <w:tmpl w:val="54F0D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A20A5"/>
    <w:multiLevelType w:val="hybridMultilevel"/>
    <w:tmpl w:val="055E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591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5C2E"/>
    <w:multiLevelType w:val="multilevel"/>
    <w:tmpl w:val="425E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1030"/>
    <w:multiLevelType w:val="hybridMultilevel"/>
    <w:tmpl w:val="C9BCCBA6"/>
    <w:lvl w:ilvl="0" w:tplc="20EC7C1C">
      <w:start w:val="1"/>
      <w:numFmt w:val="decimal"/>
      <w:pStyle w:val="Nagwek2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62C05"/>
    <w:multiLevelType w:val="hybridMultilevel"/>
    <w:tmpl w:val="CDA010DC"/>
    <w:lvl w:ilvl="0" w:tplc="3388591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C578D7"/>
    <w:multiLevelType w:val="hybridMultilevel"/>
    <w:tmpl w:val="44222C3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1809"/>
    <w:multiLevelType w:val="hybridMultilevel"/>
    <w:tmpl w:val="314EF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01913"/>
    <w:multiLevelType w:val="hybridMultilevel"/>
    <w:tmpl w:val="A33A9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62085"/>
    <w:multiLevelType w:val="hybridMultilevel"/>
    <w:tmpl w:val="83A4BEC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6376355"/>
    <w:multiLevelType w:val="hybridMultilevel"/>
    <w:tmpl w:val="0DA0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1FF4"/>
    <w:multiLevelType w:val="hybridMultilevel"/>
    <w:tmpl w:val="77C6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849CB"/>
    <w:multiLevelType w:val="hybridMultilevel"/>
    <w:tmpl w:val="4E465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114E3"/>
    <w:multiLevelType w:val="hybridMultilevel"/>
    <w:tmpl w:val="1C9AA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5" w15:restartNumberingAfterBreak="0">
    <w:nsid w:val="57DD0A3A"/>
    <w:multiLevelType w:val="hybridMultilevel"/>
    <w:tmpl w:val="0B62FF3E"/>
    <w:lvl w:ilvl="0" w:tplc="6FD01D2C">
      <w:start w:val="1"/>
      <w:numFmt w:val="bullet"/>
      <w:lvlText w:val="-"/>
      <w:lvlJc w:val="left"/>
      <w:pPr>
        <w:ind w:left="14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703D1580"/>
    <w:multiLevelType w:val="hybridMultilevel"/>
    <w:tmpl w:val="5B76327C"/>
    <w:lvl w:ilvl="0" w:tplc="396E86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178256">
    <w:abstractNumId w:val="11"/>
  </w:num>
  <w:num w:numId="2" w16cid:durableId="2106487790">
    <w:abstractNumId w:val="6"/>
  </w:num>
  <w:num w:numId="3" w16cid:durableId="1414547966">
    <w:abstractNumId w:val="2"/>
  </w:num>
  <w:num w:numId="4" w16cid:durableId="2010592148">
    <w:abstractNumId w:val="3"/>
  </w:num>
  <w:num w:numId="5" w16cid:durableId="511531146">
    <w:abstractNumId w:val="13"/>
  </w:num>
  <w:num w:numId="6" w16cid:durableId="711006401">
    <w:abstractNumId w:val="4"/>
  </w:num>
  <w:num w:numId="7" w16cid:durableId="1830897594">
    <w:abstractNumId w:val="7"/>
  </w:num>
  <w:num w:numId="8" w16cid:durableId="1485049933">
    <w:abstractNumId w:val="5"/>
  </w:num>
  <w:num w:numId="9" w16cid:durableId="1887641074">
    <w:abstractNumId w:val="1"/>
  </w:num>
  <w:num w:numId="10" w16cid:durableId="822359077">
    <w:abstractNumId w:val="4"/>
  </w:num>
  <w:num w:numId="11" w16cid:durableId="205917903">
    <w:abstractNumId w:val="12"/>
  </w:num>
  <w:num w:numId="12" w16cid:durableId="347997203">
    <w:abstractNumId w:val="8"/>
  </w:num>
  <w:num w:numId="13" w16cid:durableId="720059920">
    <w:abstractNumId w:val="16"/>
  </w:num>
  <w:num w:numId="14" w16cid:durableId="1740249581">
    <w:abstractNumId w:val="9"/>
  </w:num>
  <w:num w:numId="15" w16cid:durableId="123088438">
    <w:abstractNumId w:val="14"/>
  </w:num>
  <w:num w:numId="16" w16cid:durableId="165094241">
    <w:abstractNumId w:val="15"/>
  </w:num>
  <w:num w:numId="17" w16cid:durableId="677080182">
    <w:abstractNumId w:val="10"/>
  </w:num>
  <w:num w:numId="18" w16cid:durableId="166608094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00935"/>
    <w:rsid w:val="00006474"/>
    <w:rsid w:val="00006651"/>
    <w:rsid w:val="00006707"/>
    <w:rsid w:val="0000772A"/>
    <w:rsid w:val="00010F24"/>
    <w:rsid w:val="00011D58"/>
    <w:rsid w:val="000134D5"/>
    <w:rsid w:val="000171B7"/>
    <w:rsid w:val="00017554"/>
    <w:rsid w:val="00017F85"/>
    <w:rsid w:val="00022E79"/>
    <w:rsid w:val="000235B9"/>
    <w:rsid w:val="00025F88"/>
    <w:rsid w:val="000272CA"/>
    <w:rsid w:val="000276DB"/>
    <w:rsid w:val="00027A40"/>
    <w:rsid w:val="00027DCD"/>
    <w:rsid w:val="000314C4"/>
    <w:rsid w:val="000325E4"/>
    <w:rsid w:val="0003471C"/>
    <w:rsid w:val="0003602C"/>
    <w:rsid w:val="00036856"/>
    <w:rsid w:val="000379FC"/>
    <w:rsid w:val="00041A70"/>
    <w:rsid w:val="0004446D"/>
    <w:rsid w:val="00045EAA"/>
    <w:rsid w:val="00047F90"/>
    <w:rsid w:val="000523A2"/>
    <w:rsid w:val="000555AE"/>
    <w:rsid w:val="00056730"/>
    <w:rsid w:val="00056B89"/>
    <w:rsid w:val="0006155B"/>
    <w:rsid w:val="00061F6B"/>
    <w:rsid w:val="0006299D"/>
    <w:rsid w:val="00065696"/>
    <w:rsid w:val="00071763"/>
    <w:rsid w:val="00077E99"/>
    <w:rsid w:val="0008056F"/>
    <w:rsid w:val="00081583"/>
    <w:rsid w:val="00081E34"/>
    <w:rsid w:val="0008231F"/>
    <w:rsid w:val="00082CBD"/>
    <w:rsid w:val="00082E1D"/>
    <w:rsid w:val="00083DB3"/>
    <w:rsid w:val="00090EE3"/>
    <w:rsid w:val="00091219"/>
    <w:rsid w:val="00093F16"/>
    <w:rsid w:val="00096C84"/>
    <w:rsid w:val="00097A5E"/>
    <w:rsid w:val="000A1824"/>
    <w:rsid w:val="000A1847"/>
    <w:rsid w:val="000A1D16"/>
    <w:rsid w:val="000B4BFE"/>
    <w:rsid w:val="000B5081"/>
    <w:rsid w:val="000B5169"/>
    <w:rsid w:val="000B517D"/>
    <w:rsid w:val="000B5714"/>
    <w:rsid w:val="000B7135"/>
    <w:rsid w:val="000B7843"/>
    <w:rsid w:val="000B7F6A"/>
    <w:rsid w:val="000C0675"/>
    <w:rsid w:val="000C0ADE"/>
    <w:rsid w:val="000C2FB6"/>
    <w:rsid w:val="000D0F5F"/>
    <w:rsid w:val="000D233C"/>
    <w:rsid w:val="000D3BD4"/>
    <w:rsid w:val="000D3E8C"/>
    <w:rsid w:val="000D58B2"/>
    <w:rsid w:val="000D67E1"/>
    <w:rsid w:val="000D6AD6"/>
    <w:rsid w:val="000D6ECE"/>
    <w:rsid w:val="000E17F2"/>
    <w:rsid w:val="000E1BA5"/>
    <w:rsid w:val="000E264C"/>
    <w:rsid w:val="000E3456"/>
    <w:rsid w:val="000E5DEC"/>
    <w:rsid w:val="000F132F"/>
    <w:rsid w:val="000F1686"/>
    <w:rsid w:val="000F1D4B"/>
    <w:rsid w:val="000F2138"/>
    <w:rsid w:val="000F289E"/>
    <w:rsid w:val="000F3C18"/>
    <w:rsid w:val="000F5103"/>
    <w:rsid w:val="000F5A43"/>
    <w:rsid w:val="000F6106"/>
    <w:rsid w:val="000F6ECA"/>
    <w:rsid w:val="000F6EE8"/>
    <w:rsid w:val="00101164"/>
    <w:rsid w:val="00103BE0"/>
    <w:rsid w:val="00103CDE"/>
    <w:rsid w:val="0010473B"/>
    <w:rsid w:val="00105BB0"/>
    <w:rsid w:val="0010606A"/>
    <w:rsid w:val="001109BD"/>
    <w:rsid w:val="001109F2"/>
    <w:rsid w:val="00111519"/>
    <w:rsid w:val="00111EAB"/>
    <w:rsid w:val="00113952"/>
    <w:rsid w:val="00114713"/>
    <w:rsid w:val="001148ED"/>
    <w:rsid w:val="00115BB2"/>
    <w:rsid w:val="00117496"/>
    <w:rsid w:val="0012072C"/>
    <w:rsid w:val="001218DD"/>
    <w:rsid w:val="00121EA6"/>
    <w:rsid w:val="001236EE"/>
    <w:rsid w:val="001249B6"/>
    <w:rsid w:val="00130588"/>
    <w:rsid w:val="00130E52"/>
    <w:rsid w:val="00131603"/>
    <w:rsid w:val="00131ED6"/>
    <w:rsid w:val="00133B82"/>
    <w:rsid w:val="001367DF"/>
    <w:rsid w:val="00136FB3"/>
    <w:rsid w:val="00141D72"/>
    <w:rsid w:val="0014583B"/>
    <w:rsid w:val="0014647D"/>
    <w:rsid w:val="001465E1"/>
    <w:rsid w:val="00146B67"/>
    <w:rsid w:val="001543E8"/>
    <w:rsid w:val="00155EB1"/>
    <w:rsid w:val="00156031"/>
    <w:rsid w:val="00157477"/>
    <w:rsid w:val="0016092C"/>
    <w:rsid w:val="00161B72"/>
    <w:rsid w:val="00162516"/>
    <w:rsid w:val="00162D04"/>
    <w:rsid w:val="001635C2"/>
    <w:rsid w:val="001643E6"/>
    <w:rsid w:val="001646C8"/>
    <w:rsid w:val="00167191"/>
    <w:rsid w:val="0017062F"/>
    <w:rsid w:val="00170CD7"/>
    <w:rsid w:val="00171C7E"/>
    <w:rsid w:val="0017255C"/>
    <w:rsid w:val="00176658"/>
    <w:rsid w:val="00180473"/>
    <w:rsid w:val="00182D96"/>
    <w:rsid w:val="001869B2"/>
    <w:rsid w:val="00190D6F"/>
    <w:rsid w:val="00197B2D"/>
    <w:rsid w:val="001A129E"/>
    <w:rsid w:val="001A347A"/>
    <w:rsid w:val="001A4196"/>
    <w:rsid w:val="001B30F8"/>
    <w:rsid w:val="001B4549"/>
    <w:rsid w:val="001B5F59"/>
    <w:rsid w:val="001B6068"/>
    <w:rsid w:val="001B773C"/>
    <w:rsid w:val="001B7D6B"/>
    <w:rsid w:val="001C2EE4"/>
    <w:rsid w:val="001C3D2B"/>
    <w:rsid w:val="001C5C24"/>
    <w:rsid w:val="001D10D2"/>
    <w:rsid w:val="001D1734"/>
    <w:rsid w:val="001D1EB0"/>
    <w:rsid w:val="001D39A4"/>
    <w:rsid w:val="001D51A6"/>
    <w:rsid w:val="001E1662"/>
    <w:rsid w:val="001E1897"/>
    <w:rsid w:val="001E5AF1"/>
    <w:rsid w:val="001E6196"/>
    <w:rsid w:val="001F1B8C"/>
    <w:rsid w:val="001F371E"/>
    <w:rsid w:val="001F61B0"/>
    <w:rsid w:val="001F6A0F"/>
    <w:rsid w:val="001F7FFE"/>
    <w:rsid w:val="002024D9"/>
    <w:rsid w:val="002032AD"/>
    <w:rsid w:val="00207133"/>
    <w:rsid w:val="002076B3"/>
    <w:rsid w:val="002129E9"/>
    <w:rsid w:val="002159E1"/>
    <w:rsid w:val="00216134"/>
    <w:rsid w:val="00216F73"/>
    <w:rsid w:val="0022284C"/>
    <w:rsid w:val="00222B67"/>
    <w:rsid w:val="00222C08"/>
    <w:rsid w:val="00224585"/>
    <w:rsid w:val="002253BF"/>
    <w:rsid w:val="002260FF"/>
    <w:rsid w:val="002278C7"/>
    <w:rsid w:val="0023093E"/>
    <w:rsid w:val="00231D57"/>
    <w:rsid w:val="0023360E"/>
    <w:rsid w:val="00237E3A"/>
    <w:rsid w:val="00240650"/>
    <w:rsid w:val="0024235A"/>
    <w:rsid w:val="002432D8"/>
    <w:rsid w:val="0024400B"/>
    <w:rsid w:val="002467A2"/>
    <w:rsid w:val="00256A30"/>
    <w:rsid w:val="00257CAC"/>
    <w:rsid w:val="002610A3"/>
    <w:rsid w:val="00267343"/>
    <w:rsid w:val="00267A4B"/>
    <w:rsid w:val="00273115"/>
    <w:rsid w:val="00273826"/>
    <w:rsid w:val="00274966"/>
    <w:rsid w:val="00277F85"/>
    <w:rsid w:val="0028074C"/>
    <w:rsid w:val="0028092A"/>
    <w:rsid w:val="002810E8"/>
    <w:rsid w:val="00282C46"/>
    <w:rsid w:val="0028312E"/>
    <w:rsid w:val="00284517"/>
    <w:rsid w:val="0028693F"/>
    <w:rsid w:val="00287743"/>
    <w:rsid w:val="00290753"/>
    <w:rsid w:val="00294200"/>
    <w:rsid w:val="00294570"/>
    <w:rsid w:val="002A2C1D"/>
    <w:rsid w:val="002A2D64"/>
    <w:rsid w:val="002A2E5C"/>
    <w:rsid w:val="002A38CA"/>
    <w:rsid w:val="002A4510"/>
    <w:rsid w:val="002B1FDD"/>
    <w:rsid w:val="002B2797"/>
    <w:rsid w:val="002B3D02"/>
    <w:rsid w:val="002B4999"/>
    <w:rsid w:val="002B6328"/>
    <w:rsid w:val="002C0348"/>
    <w:rsid w:val="002C1C13"/>
    <w:rsid w:val="002C43FD"/>
    <w:rsid w:val="002C5414"/>
    <w:rsid w:val="002D0EBF"/>
    <w:rsid w:val="002D2868"/>
    <w:rsid w:val="002D6C26"/>
    <w:rsid w:val="002E026C"/>
    <w:rsid w:val="002E17F1"/>
    <w:rsid w:val="002E3288"/>
    <w:rsid w:val="002E374D"/>
    <w:rsid w:val="002E4485"/>
    <w:rsid w:val="002E4595"/>
    <w:rsid w:val="002E4B0F"/>
    <w:rsid w:val="002E5420"/>
    <w:rsid w:val="002E5AFD"/>
    <w:rsid w:val="002E7515"/>
    <w:rsid w:val="002F1C88"/>
    <w:rsid w:val="002F6AA8"/>
    <w:rsid w:val="003015F5"/>
    <w:rsid w:val="00301D36"/>
    <w:rsid w:val="00302F8E"/>
    <w:rsid w:val="0030415F"/>
    <w:rsid w:val="003065F9"/>
    <w:rsid w:val="0031214C"/>
    <w:rsid w:val="00312E35"/>
    <w:rsid w:val="00315BD3"/>
    <w:rsid w:val="00317227"/>
    <w:rsid w:val="0032241D"/>
    <w:rsid w:val="00323F7F"/>
    <w:rsid w:val="00327DBA"/>
    <w:rsid w:val="00330167"/>
    <w:rsid w:val="0033020B"/>
    <w:rsid w:val="003304AF"/>
    <w:rsid w:val="00332578"/>
    <w:rsid w:val="00335C84"/>
    <w:rsid w:val="003361E1"/>
    <w:rsid w:val="00336ABB"/>
    <w:rsid w:val="00336BC9"/>
    <w:rsid w:val="0033745B"/>
    <w:rsid w:val="0033755C"/>
    <w:rsid w:val="0034383F"/>
    <w:rsid w:val="00351C02"/>
    <w:rsid w:val="00353245"/>
    <w:rsid w:val="003549E7"/>
    <w:rsid w:val="00354D60"/>
    <w:rsid w:val="00360986"/>
    <w:rsid w:val="00361D77"/>
    <w:rsid w:val="00362038"/>
    <w:rsid w:val="00362301"/>
    <w:rsid w:val="0036522D"/>
    <w:rsid w:val="00366725"/>
    <w:rsid w:val="00367D5B"/>
    <w:rsid w:val="0037449A"/>
    <w:rsid w:val="00380A8B"/>
    <w:rsid w:val="003810CE"/>
    <w:rsid w:val="0038147D"/>
    <w:rsid w:val="00381F7D"/>
    <w:rsid w:val="0038611F"/>
    <w:rsid w:val="00391F2F"/>
    <w:rsid w:val="00394305"/>
    <w:rsid w:val="003946D4"/>
    <w:rsid w:val="00394F88"/>
    <w:rsid w:val="0039516B"/>
    <w:rsid w:val="00396434"/>
    <w:rsid w:val="00396AFA"/>
    <w:rsid w:val="00396CC7"/>
    <w:rsid w:val="003A0383"/>
    <w:rsid w:val="003A201A"/>
    <w:rsid w:val="003A370F"/>
    <w:rsid w:val="003A4BB2"/>
    <w:rsid w:val="003A56BB"/>
    <w:rsid w:val="003A58BC"/>
    <w:rsid w:val="003A67C7"/>
    <w:rsid w:val="003A6A50"/>
    <w:rsid w:val="003A6AE8"/>
    <w:rsid w:val="003A7194"/>
    <w:rsid w:val="003A7E81"/>
    <w:rsid w:val="003B18FD"/>
    <w:rsid w:val="003B484E"/>
    <w:rsid w:val="003B4BE4"/>
    <w:rsid w:val="003B651F"/>
    <w:rsid w:val="003B78DE"/>
    <w:rsid w:val="003B7FB1"/>
    <w:rsid w:val="003C54E4"/>
    <w:rsid w:val="003D0529"/>
    <w:rsid w:val="003D15DB"/>
    <w:rsid w:val="003D20C1"/>
    <w:rsid w:val="003D23CA"/>
    <w:rsid w:val="003D262E"/>
    <w:rsid w:val="003D48EA"/>
    <w:rsid w:val="003D5CC7"/>
    <w:rsid w:val="003E2D8B"/>
    <w:rsid w:val="003E320E"/>
    <w:rsid w:val="003E3E11"/>
    <w:rsid w:val="003E41CE"/>
    <w:rsid w:val="003E6FEA"/>
    <w:rsid w:val="003E71D7"/>
    <w:rsid w:val="003F2989"/>
    <w:rsid w:val="003F3A3B"/>
    <w:rsid w:val="003F42C4"/>
    <w:rsid w:val="003F4F1F"/>
    <w:rsid w:val="003F6740"/>
    <w:rsid w:val="003F6EA5"/>
    <w:rsid w:val="00400802"/>
    <w:rsid w:val="00401FAB"/>
    <w:rsid w:val="00404D99"/>
    <w:rsid w:val="00410281"/>
    <w:rsid w:val="00414F32"/>
    <w:rsid w:val="00415468"/>
    <w:rsid w:val="00417994"/>
    <w:rsid w:val="004209B3"/>
    <w:rsid w:val="00420C94"/>
    <w:rsid w:val="00421B76"/>
    <w:rsid w:val="00421B91"/>
    <w:rsid w:val="00421D1E"/>
    <w:rsid w:val="00427F5F"/>
    <w:rsid w:val="00431890"/>
    <w:rsid w:val="00431CBC"/>
    <w:rsid w:val="00434425"/>
    <w:rsid w:val="004349D9"/>
    <w:rsid w:val="0043666F"/>
    <w:rsid w:val="004424FD"/>
    <w:rsid w:val="00443D6C"/>
    <w:rsid w:val="004446EB"/>
    <w:rsid w:val="00444A67"/>
    <w:rsid w:val="004457C0"/>
    <w:rsid w:val="0044733C"/>
    <w:rsid w:val="004478A1"/>
    <w:rsid w:val="00447A83"/>
    <w:rsid w:val="00447C34"/>
    <w:rsid w:val="004500A5"/>
    <w:rsid w:val="00450B6E"/>
    <w:rsid w:val="00450CF3"/>
    <w:rsid w:val="00450D10"/>
    <w:rsid w:val="00452E7D"/>
    <w:rsid w:val="00453CF6"/>
    <w:rsid w:val="0045633F"/>
    <w:rsid w:val="00456C7F"/>
    <w:rsid w:val="00461B2D"/>
    <w:rsid w:val="004623C0"/>
    <w:rsid w:val="00467D2D"/>
    <w:rsid w:val="004704E9"/>
    <w:rsid w:val="00471BAF"/>
    <w:rsid w:val="00472B8B"/>
    <w:rsid w:val="00473FE8"/>
    <w:rsid w:val="004769C7"/>
    <w:rsid w:val="00477CD1"/>
    <w:rsid w:val="00480254"/>
    <w:rsid w:val="0048064A"/>
    <w:rsid w:val="004816DE"/>
    <w:rsid w:val="00482D1B"/>
    <w:rsid w:val="00483DB0"/>
    <w:rsid w:val="00486EFE"/>
    <w:rsid w:val="00490B51"/>
    <w:rsid w:val="0049163B"/>
    <w:rsid w:val="00491A9D"/>
    <w:rsid w:val="004949E0"/>
    <w:rsid w:val="00496383"/>
    <w:rsid w:val="004972F9"/>
    <w:rsid w:val="004A0D18"/>
    <w:rsid w:val="004A18D4"/>
    <w:rsid w:val="004A293F"/>
    <w:rsid w:val="004A3920"/>
    <w:rsid w:val="004A54A0"/>
    <w:rsid w:val="004A6AB5"/>
    <w:rsid w:val="004A7832"/>
    <w:rsid w:val="004B5251"/>
    <w:rsid w:val="004B60B9"/>
    <w:rsid w:val="004B60F9"/>
    <w:rsid w:val="004B6686"/>
    <w:rsid w:val="004B70B9"/>
    <w:rsid w:val="004C0CB2"/>
    <w:rsid w:val="004C1A40"/>
    <w:rsid w:val="004C3153"/>
    <w:rsid w:val="004C44FB"/>
    <w:rsid w:val="004C6596"/>
    <w:rsid w:val="004D2749"/>
    <w:rsid w:val="004D371C"/>
    <w:rsid w:val="004D37A9"/>
    <w:rsid w:val="004D416A"/>
    <w:rsid w:val="004D4884"/>
    <w:rsid w:val="004D6A4F"/>
    <w:rsid w:val="004E310F"/>
    <w:rsid w:val="004E3FD8"/>
    <w:rsid w:val="004F5F79"/>
    <w:rsid w:val="004F67E0"/>
    <w:rsid w:val="00501258"/>
    <w:rsid w:val="0050162D"/>
    <w:rsid w:val="005023D3"/>
    <w:rsid w:val="00502D66"/>
    <w:rsid w:val="00503BC1"/>
    <w:rsid w:val="0050645D"/>
    <w:rsid w:val="00511223"/>
    <w:rsid w:val="005214FE"/>
    <w:rsid w:val="005233EE"/>
    <w:rsid w:val="00523C30"/>
    <w:rsid w:val="00525E50"/>
    <w:rsid w:val="00527503"/>
    <w:rsid w:val="00531593"/>
    <w:rsid w:val="00531FA9"/>
    <w:rsid w:val="0053399A"/>
    <w:rsid w:val="00535A9A"/>
    <w:rsid w:val="00535EA6"/>
    <w:rsid w:val="0054021B"/>
    <w:rsid w:val="00540DB8"/>
    <w:rsid w:val="005438C8"/>
    <w:rsid w:val="00547560"/>
    <w:rsid w:val="0055094F"/>
    <w:rsid w:val="005513D4"/>
    <w:rsid w:val="00551BA7"/>
    <w:rsid w:val="00554D9C"/>
    <w:rsid w:val="00554F95"/>
    <w:rsid w:val="00556698"/>
    <w:rsid w:val="005569B9"/>
    <w:rsid w:val="00556C34"/>
    <w:rsid w:val="005574E1"/>
    <w:rsid w:val="005616CE"/>
    <w:rsid w:val="00561A53"/>
    <w:rsid w:val="00562492"/>
    <w:rsid w:val="005639A6"/>
    <w:rsid w:val="0056506E"/>
    <w:rsid w:val="00565B10"/>
    <w:rsid w:val="005677A2"/>
    <w:rsid w:val="0057026E"/>
    <w:rsid w:val="005704AA"/>
    <w:rsid w:val="00571655"/>
    <w:rsid w:val="00571784"/>
    <w:rsid w:val="00571D9A"/>
    <w:rsid w:val="005729CE"/>
    <w:rsid w:val="00573CC6"/>
    <w:rsid w:val="00573E81"/>
    <w:rsid w:val="005746F4"/>
    <w:rsid w:val="00574FC5"/>
    <w:rsid w:val="0057644E"/>
    <w:rsid w:val="00576A6D"/>
    <w:rsid w:val="00580871"/>
    <w:rsid w:val="00581C0A"/>
    <w:rsid w:val="005822CE"/>
    <w:rsid w:val="005860E7"/>
    <w:rsid w:val="005866A4"/>
    <w:rsid w:val="00587E5C"/>
    <w:rsid w:val="00592F54"/>
    <w:rsid w:val="00593102"/>
    <w:rsid w:val="005932ED"/>
    <w:rsid w:val="00594770"/>
    <w:rsid w:val="005964B4"/>
    <w:rsid w:val="005A00DF"/>
    <w:rsid w:val="005A0981"/>
    <w:rsid w:val="005A1E36"/>
    <w:rsid w:val="005A30BD"/>
    <w:rsid w:val="005A30BF"/>
    <w:rsid w:val="005A4B14"/>
    <w:rsid w:val="005A4D55"/>
    <w:rsid w:val="005A5608"/>
    <w:rsid w:val="005A6089"/>
    <w:rsid w:val="005B045D"/>
    <w:rsid w:val="005B15BE"/>
    <w:rsid w:val="005B21E8"/>
    <w:rsid w:val="005B3916"/>
    <w:rsid w:val="005B5DB1"/>
    <w:rsid w:val="005B6F8C"/>
    <w:rsid w:val="005C0112"/>
    <w:rsid w:val="005C3627"/>
    <w:rsid w:val="005C50D9"/>
    <w:rsid w:val="005C66B6"/>
    <w:rsid w:val="005D24F8"/>
    <w:rsid w:val="005D58E4"/>
    <w:rsid w:val="005D68B0"/>
    <w:rsid w:val="005D6F02"/>
    <w:rsid w:val="005D75CF"/>
    <w:rsid w:val="005D7C91"/>
    <w:rsid w:val="005E38C6"/>
    <w:rsid w:val="005E3A50"/>
    <w:rsid w:val="005E4497"/>
    <w:rsid w:val="005E5F4F"/>
    <w:rsid w:val="005E6957"/>
    <w:rsid w:val="005E72ED"/>
    <w:rsid w:val="005E7BAB"/>
    <w:rsid w:val="005F289D"/>
    <w:rsid w:val="005F5ADD"/>
    <w:rsid w:val="005F7F6A"/>
    <w:rsid w:val="006051BC"/>
    <w:rsid w:val="00607283"/>
    <w:rsid w:val="006104C1"/>
    <w:rsid w:val="0061053C"/>
    <w:rsid w:val="006124DD"/>
    <w:rsid w:val="00612570"/>
    <w:rsid w:val="00613C87"/>
    <w:rsid w:val="006152D8"/>
    <w:rsid w:val="00616E0C"/>
    <w:rsid w:val="00617148"/>
    <w:rsid w:val="00620920"/>
    <w:rsid w:val="0062117D"/>
    <w:rsid w:val="006246EB"/>
    <w:rsid w:val="00626B25"/>
    <w:rsid w:val="006273D8"/>
    <w:rsid w:val="006304E1"/>
    <w:rsid w:val="00631081"/>
    <w:rsid w:val="00634196"/>
    <w:rsid w:val="006349B2"/>
    <w:rsid w:val="00635EE4"/>
    <w:rsid w:val="006376B5"/>
    <w:rsid w:val="006402AF"/>
    <w:rsid w:val="006429AC"/>
    <w:rsid w:val="00645811"/>
    <w:rsid w:val="006474E3"/>
    <w:rsid w:val="00650664"/>
    <w:rsid w:val="00652086"/>
    <w:rsid w:val="00654960"/>
    <w:rsid w:val="00656522"/>
    <w:rsid w:val="006566F1"/>
    <w:rsid w:val="00660866"/>
    <w:rsid w:val="00660A64"/>
    <w:rsid w:val="0066435B"/>
    <w:rsid w:val="00664CE7"/>
    <w:rsid w:val="006665C3"/>
    <w:rsid w:val="00666BEC"/>
    <w:rsid w:val="006711B8"/>
    <w:rsid w:val="00673AF6"/>
    <w:rsid w:val="006802B5"/>
    <w:rsid w:val="006828F7"/>
    <w:rsid w:val="00683974"/>
    <w:rsid w:val="00683CFA"/>
    <w:rsid w:val="00683FDD"/>
    <w:rsid w:val="00686D53"/>
    <w:rsid w:val="00686EB2"/>
    <w:rsid w:val="00690552"/>
    <w:rsid w:val="00690645"/>
    <w:rsid w:val="0069185D"/>
    <w:rsid w:val="00692602"/>
    <w:rsid w:val="00697ACD"/>
    <w:rsid w:val="006A0829"/>
    <w:rsid w:val="006A3928"/>
    <w:rsid w:val="006A5581"/>
    <w:rsid w:val="006B05F8"/>
    <w:rsid w:val="006B1C0B"/>
    <w:rsid w:val="006B2272"/>
    <w:rsid w:val="006B3490"/>
    <w:rsid w:val="006B4064"/>
    <w:rsid w:val="006B43EB"/>
    <w:rsid w:val="006B6B1B"/>
    <w:rsid w:val="006B754A"/>
    <w:rsid w:val="006B75AB"/>
    <w:rsid w:val="006C2D49"/>
    <w:rsid w:val="006C3507"/>
    <w:rsid w:val="006C4753"/>
    <w:rsid w:val="006C54D8"/>
    <w:rsid w:val="006D29BA"/>
    <w:rsid w:val="006D54AB"/>
    <w:rsid w:val="006D721F"/>
    <w:rsid w:val="006D7634"/>
    <w:rsid w:val="006E0229"/>
    <w:rsid w:val="006E3403"/>
    <w:rsid w:val="006E51D2"/>
    <w:rsid w:val="006E523E"/>
    <w:rsid w:val="006E641C"/>
    <w:rsid w:val="006E78D6"/>
    <w:rsid w:val="006F2726"/>
    <w:rsid w:val="006F2FEF"/>
    <w:rsid w:val="006F3E4E"/>
    <w:rsid w:val="006F61CD"/>
    <w:rsid w:val="006F7131"/>
    <w:rsid w:val="006F77D6"/>
    <w:rsid w:val="00700057"/>
    <w:rsid w:val="007002EC"/>
    <w:rsid w:val="007011CC"/>
    <w:rsid w:val="00701B52"/>
    <w:rsid w:val="00701CD6"/>
    <w:rsid w:val="007030C0"/>
    <w:rsid w:val="00704771"/>
    <w:rsid w:val="0070597F"/>
    <w:rsid w:val="00706B0A"/>
    <w:rsid w:val="00707114"/>
    <w:rsid w:val="00707501"/>
    <w:rsid w:val="007121D4"/>
    <w:rsid w:val="007126AF"/>
    <w:rsid w:val="007136C1"/>
    <w:rsid w:val="00715BA1"/>
    <w:rsid w:val="007160FB"/>
    <w:rsid w:val="00717047"/>
    <w:rsid w:val="00717FC3"/>
    <w:rsid w:val="0072077C"/>
    <w:rsid w:val="00720C0E"/>
    <w:rsid w:val="00721B6E"/>
    <w:rsid w:val="007227F8"/>
    <w:rsid w:val="007230BF"/>
    <w:rsid w:val="007244DD"/>
    <w:rsid w:val="00724D8B"/>
    <w:rsid w:val="00730DD9"/>
    <w:rsid w:val="007349CE"/>
    <w:rsid w:val="007350A3"/>
    <w:rsid w:val="00740FCA"/>
    <w:rsid w:val="0074352B"/>
    <w:rsid w:val="00744F09"/>
    <w:rsid w:val="00745095"/>
    <w:rsid w:val="00746433"/>
    <w:rsid w:val="00746D97"/>
    <w:rsid w:val="007473D5"/>
    <w:rsid w:val="00757372"/>
    <w:rsid w:val="0075776E"/>
    <w:rsid w:val="00760C2F"/>
    <w:rsid w:val="007623F9"/>
    <w:rsid w:val="00762A69"/>
    <w:rsid w:val="00763BAF"/>
    <w:rsid w:val="00764DAA"/>
    <w:rsid w:val="007655DB"/>
    <w:rsid w:val="00766012"/>
    <w:rsid w:val="007701F3"/>
    <w:rsid w:val="00770D39"/>
    <w:rsid w:val="00771666"/>
    <w:rsid w:val="007734AD"/>
    <w:rsid w:val="00773565"/>
    <w:rsid w:val="00776889"/>
    <w:rsid w:val="00780E60"/>
    <w:rsid w:val="0078770D"/>
    <w:rsid w:val="007934ED"/>
    <w:rsid w:val="00794E7F"/>
    <w:rsid w:val="00794E94"/>
    <w:rsid w:val="00795CAA"/>
    <w:rsid w:val="00795FE6"/>
    <w:rsid w:val="007A004F"/>
    <w:rsid w:val="007A0DF5"/>
    <w:rsid w:val="007A2AC6"/>
    <w:rsid w:val="007A3616"/>
    <w:rsid w:val="007A3940"/>
    <w:rsid w:val="007A3CF5"/>
    <w:rsid w:val="007A6C8E"/>
    <w:rsid w:val="007B50A7"/>
    <w:rsid w:val="007B5DBA"/>
    <w:rsid w:val="007B603B"/>
    <w:rsid w:val="007B6815"/>
    <w:rsid w:val="007B7792"/>
    <w:rsid w:val="007C0702"/>
    <w:rsid w:val="007C4EB0"/>
    <w:rsid w:val="007C5359"/>
    <w:rsid w:val="007C7502"/>
    <w:rsid w:val="007D3819"/>
    <w:rsid w:val="007D4812"/>
    <w:rsid w:val="007D7653"/>
    <w:rsid w:val="007E577E"/>
    <w:rsid w:val="007E68DC"/>
    <w:rsid w:val="007E7604"/>
    <w:rsid w:val="007E77DF"/>
    <w:rsid w:val="007E7945"/>
    <w:rsid w:val="007E7E6D"/>
    <w:rsid w:val="007F002E"/>
    <w:rsid w:val="007F1F21"/>
    <w:rsid w:val="007F2E46"/>
    <w:rsid w:val="007F488F"/>
    <w:rsid w:val="007F6E7A"/>
    <w:rsid w:val="00801209"/>
    <w:rsid w:val="00803E98"/>
    <w:rsid w:val="008078CE"/>
    <w:rsid w:val="008152CC"/>
    <w:rsid w:val="00816018"/>
    <w:rsid w:val="00816D05"/>
    <w:rsid w:val="0082072F"/>
    <w:rsid w:val="00821A92"/>
    <w:rsid w:val="0082349D"/>
    <w:rsid w:val="0082378E"/>
    <w:rsid w:val="00823D37"/>
    <w:rsid w:val="00827462"/>
    <w:rsid w:val="00830419"/>
    <w:rsid w:val="008305AB"/>
    <w:rsid w:val="008321B5"/>
    <w:rsid w:val="00835122"/>
    <w:rsid w:val="00835363"/>
    <w:rsid w:val="00835482"/>
    <w:rsid w:val="00837E21"/>
    <w:rsid w:val="008402BD"/>
    <w:rsid w:val="00840BA1"/>
    <w:rsid w:val="008412B5"/>
    <w:rsid w:val="00843090"/>
    <w:rsid w:val="008455D7"/>
    <w:rsid w:val="008475CB"/>
    <w:rsid w:val="00847F28"/>
    <w:rsid w:val="008513A8"/>
    <w:rsid w:val="00852992"/>
    <w:rsid w:val="00852B33"/>
    <w:rsid w:val="00853273"/>
    <w:rsid w:val="00853585"/>
    <w:rsid w:val="008538C6"/>
    <w:rsid w:val="00853995"/>
    <w:rsid w:val="00853B73"/>
    <w:rsid w:val="008543C2"/>
    <w:rsid w:val="008576EA"/>
    <w:rsid w:val="00860005"/>
    <w:rsid w:val="00860C8A"/>
    <w:rsid w:val="0086255D"/>
    <w:rsid w:val="00862928"/>
    <w:rsid w:val="00862B11"/>
    <w:rsid w:val="00866961"/>
    <w:rsid w:val="0086709E"/>
    <w:rsid w:val="00870A49"/>
    <w:rsid w:val="00870BAE"/>
    <w:rsid w:val="008715A1"/>
    <w:rsid w:val="00875024"/>
    <w:rsid w:val="008766B5"/>
    <w:rsid w:val="00876D65"/>
    <w:rsid w:val="008772CD"/>
    <w:rsid w:val="008804F6"/>
    <w:rsid w:val="00881AF5"/>
    <w:rsid w:val="008865C0"/>
    <w:rsid w:val="0088663D"/>
    <w:rsid w:val="00891A1F"/>
    <w:rsid w:val="00892D38"/>
    <w:rsid w:val="008937C1"/>
    <w:rsid w:val="008953C1"/>
    <w:rsid w:val="00897378"/>
    <w:rsid w:val="008A1D12"/>
    <w:rsid w:val="008A3115"/>
    <w:rsid w:val="008A53D9"/>
    <w:rsid w:val="008A5E99"/>
    <w:rsid w:val="008A6A38"/>
    <w:rsid w:val="008A6EBB"/>
    <w:rsid w:val="008A71D3"/>
    <w:rsid w:val="008A7893"/>
    <w:rsid w:val="008B1D8F"/>
    <w:rsid w:val="008B36F3"/>
    <w:rsid w:val="008B5690"/>
    <w:rsid w:val="008C1150"/>
    <w:rsid w:val="008C1F56"/>
    <w:rsid w:val="008C2ADF"/>
    <w:rsid w:val="008C35F6"/>
    <w:rsid w:val="008C56F4"/>
    <w:rsid w:val="008C6C35"/>
    <w:rsid w:val="008D0F56"/>
    <w:rsid w:val="008D217F"/>
    <w:rsid w:val="008D4686"/>
    <w:rsid w:val="008E161B"/>
    <w:rsid w:val="008E3EE2"/>
    <w:rsid w:val="008E4B42"/>
    <w:rsid w:val="008F2FCB"/>
    <w:rsid w:val="008F3A32"/>
    <w:rsid w:val="008F54A5"/>
    <w:rsid w:val="008F559C"/>
    <w:rsid w:val="008F5666"/>
    <w:rsid w:val="008F7A85"/>
    <w:rsid w:val="008F7F77"/>
    <w:rsid w:val="00900EBC"/>
    <w:rsid w:val="0090676C"/>
    <w:rsid w:val="00906D88"/>
    <w:rsid w:val="00910FC7"/>
    <w:rsid w:val="0091132A"/>
    <w:rsid w:val="00913401"/>
    <w:rsid w:val="009145CE"/>
    <w:rsid w:val="009150C8"/>
    <w:rsid w:val="00917067"/>
    <w:rsid w:val="00923343"/>
    <w:rsid w:val="00927B79"/>
    <w:rsid w:val="00930A6E"/>
    <w:rsid w:val="00931BB4"/>
    <w:rsid w:val="00932B47"/>
    <w:rsid w:val="00933CC4"/>
    <w:rsid w:val="00934444"/>
    <w:rsid w:val="00935094"/>
    <w:rsid w:val="009362E1"/>
    <w:rsid w:val="009364C5"/>
    <w:rsid w:val="00936E37"/>
    <w:rsid w:val="009377D4"/>
    <w:rsid w:val="009417FF"/>
    <w:rsid w:val="00943846"/>
    <w:rsid w:val="009439CC"/>
    <w:rsid w:val="0094477D"/>
    <w:rsid w:val="009452B2"/>
    <w:rsid w:val="00946D4A"/>
    <w:rsid w:val="009506E2"/>
    <w:rsid w:val="00951A85"/>
    <w:rsid w:val="00952272"/>
    <w:rsid w:val="00952927"/>
    <w:rsid w:val="00953F92"/>
    <w:rsid w:val="009553DB"/>
    <w:rsid w:val="00956B3D"/>
    <w:rsid w:val="00962896"/>
    <w:rsid w:val="00967F2C"/>
    <w:rsid w:val="009703F7"/>
    <w:rsid w:val="00970580"/>
    <w:rsid w:val="009734B2"/>
    <w:rsid w:val="00973B52"/>
    <w:rsid w:val="00974732"/>
    <w:rsid w:val="009747D6"/>
    <w:rsid w:val="009836C4"/>
    <w:rsid w:val="0098404F"/>
    <w:rsid w:val="00985135"/>
    <w:rsid w:val="00985197"/>
    <w:rsid w:val="00985509"/>
    <w:rsid w:val="009910B9"/>
    <w:rsid w:val="0099145F"/>
    <w:rsid w:val="00991CC8"/>
    <w:rsid w:val="0099300B"/>
    <w:rsid w:val="009931F2"/>
    <w:rsid w:val="00993DF3"/>
    <w:rsid w:val="009A319D"/>
    <w:rsid w:val="009A6EFC"/>
    <w:rsid w:val="009A6F16"/>
    <w:rsid w:val="009A7A99"/>
    <w:rsid w:val="009B06DB"/>
    <w:rsid w:val="009B136E"/>
    <w:rsid w:val="009B1B07"/>
    <w:rsid w:val="009B2370"/>
    <w:rsid w:val="009B4612"/>
    <w:rsid w:val="009B471D"/>
    <w:rsid w:val="009B4907"/>
    <w:rsid w:val="009B4BBF"/>
    <w:rsid w:val="009B65C4"/>
    <w:rsid w:val="009B78EB"/>
    <w:rsid w:val="009C2044"/>
    <w:rsid w:val="009C22F0"/>
    <w:rsid w:val="009C2F7B"/>
    <w:rsid w:val="009C4E6A"/>
    <w:rsid w:val="009D0AD3"/>
    <w:rsid w:val="009D2C79"/>
    <w:rsid w:val="009D2F42"/>
    <w:rsid w:val="009D37A5"/>
    <w:rsid w:val="009E11E0"/>
    <w:rsid w:val="009E1B29"/>
    <w:rsid w:val="009E380D"/>
    <w:rsid w:val="009E4792"/>
    <w:rsid w:val="009E495F"/>
    <w:rsid w:val="009E4C59"/>
    <w:rsid w:val="009E5BDC"/>
    <w:rsid w:val="009E7E3B"/>
    <w:rsid w:val="009F253C"/>
    <w:rsid w:val="009F2B6A"/>
    <w:rsid w:val="00A03552"/>
    <w:rsid w:val="00A03B33"/>
    <w:rsid w:val="00A05FC5"/>
    <w:rsid w:val="00A12184"/>
    <w:rsid w:val="00A169A3"/>
    <w:rsid w:val="00A21A6E"/>
    <w:rsid w:val="00A21AAE"/>
    <w:rsid w:val="00A224E9"/>
    <w:rsid w:val="00A225B0"/>
    <w:rsid w:val="00A22E38"/>
    <w:rsid w:val="00A246FE"/>
    <w:rsid w:val="00A24F65"/>
    <w:rsid w:val="00A260F6"/>
    <w:rsid w:val="00A26217"/>
    <w:rsid w:val="00A27334"/>
    <w:rsid w:val="00A2753C"/>
    <w:rsid w:val="00A311D6"/>
    <w:rsid w:val="00A33649"/>
    <w:rsid w:val="00A3600E"/>
    <w:rsid w:val="00A403D8"/>
    <w:rsid w:val="00A413A9"/>
    <w:rsid w:val="00A4163A"/>
    <w:rsid w:val="00A448FF"/>
    <w:rsid w:val="00A44AC5"/>
    <w:rsid w:val="00A45239"/>
    <w:rsid w:val="00A4651A"/>
    <w:rsid w:val="00A477C2"/>
    <w:rsid w:val="00A47A9D"/>
    <w:rsid w:val="00A5016E"/>
    <w:rsid w:val="00A51D3C"/>
    <w:rsid w:val="00A526D6"/>
    <w:rsid w:val="00A53B7A"/>
    <w:rsid w:val="00A54150"/>
    <w:rsid w:val="00A55471"/>
    <w:rsid w:val="00A55547"/>
    <w:rsid w:val="00A5779E"/>
    <w:rsid w:val="00A57A8B"/>
    <w:rsid w:val="00A61151"/>
    <w:rsid w:val="00A6566C"/>
    <w:rsid w:val="00A65AF9"/>
    <w:rsid w:val="00A711A1"/>
    <w:rsid w:val="00A73FA2"/>
    <w:rsid w:val="00A760FB"/>
    <w:rsid w:val="00A76483"/>
    <w:rsid w:val="00A800A8"/>
    <w:rsid w:val="00A80CE0"/>
    <w:rsid w:val="00A833BB"/>
    <w:rsid w:val="00A8346D"/>
    <w:rsid w:val="00A846C3"/>
    <w:rsid w:val="00A846FA"/>
    <w:rsid w:val="00A85CB6"/>
    <w:rsid w:val="00A902AA"/>
    <w:rsid w:val="00A920A8"/>
    <w:rsid w:val="00A96A90"/>
    <w:rsid w:val="00A96FD9"/>
    <w:rsid w:val="00A9710F"/>
    <w:rsid w:val="00AA2190"/>
    <w:rsid w:val="00AA27C2"/>
    <w:rsid w:val="00AA3966"/>
    <w:rsid w:val="00AA3DC8"/>
    <w:rsid w:val="00AA5F41"/>
    <w:rsid w:val="00AB62AD"/>
    <w:rsid w:val="00AB6EBA"/>
    <w:rsid w:val="00AB7B9C"/>
    <w:rsid w:val="00AC0BF3"/>
    <w:rsid w:val="00AC30C4"/>
    <w:rsid w:val="00AC46A5"/>
    <w:rsid w:val="00AC46F8"/>
    <w:rsid w:val="00AC78B3"/>
    <w:rsid w:val="00AD094A"/>
    <w:rsid w:val="00AD153F"/>
    <w:rsid w:val="00AD18A4"/>
    <w:rsid w:val="00AD2236"/>
    <w:rsid w:val="00AD2808"/>
    <w:rsid w:val="00AD4222"/>
    <w:rsid w:val="00AD45DA"/>
    <w:rsid w:val="00AD5999"/>
    <w:rsid w:val="00AD677A"/>
    <w:rsid w:val="00AE49D1"/>
    <w:rsid w:val="00AE5359"/>
    <w:rsid w:val="00AE671B"/>
    <w:rsid w:val="00AF1787"/>
    <w:rsid w:val="00AF1EAC"/>
    <w:rsid w:val="00AF39E0"/>
    <w:rsid w:val="00AF4714"/>
    <w:rsid w:val="00AF6931"/>
    <w:rsid w:val="00B018A8"/>
    <w:rsid w:val="00B115C3"/>
    <w:rsid w:val="00B12DFC"/>
    <w:rsid w:val="00B1388C"/>
    <w:rsid w:val="00B13C1B"/>
    <w:rsid w:val="00B13DCB"/>
    <w:rsid w:val="00B15E9F"/>
    <w:rsid w:val="00B17FC6"/>
    <w:rsid w:val="00B2016C"/>
    <w:rsid w:val="00B21CFF"/>
    <w:rsid w:val="00B21D0F"/>
    <w:rsid w:val="00B23A60"/>
    <w:rsid w:val="00B24C72"/>
    <w:rsid w:val="00B33D53"/>
    <w:rsid w:val="00B36342"/>
    <w:rsid w:val="00B36CA5"/>
    <w:rsid w:val="00B41F78"/>
    <w:rsid w:val="00B423AA"/>
    <w:rsid w:val="00B423F3"/>
    <w:rsid w:val="00B42E3E"/>
    <w:rsid w:val="00B43B68"/>
    <w:rsid w:val="00B43E15"/>
    <w:rsid w:val="00B4542B"/>
    <w:rsid w:val="00B45D50"/>
    <w:rsid w:val="00B47EC4"/>
    <w:rsid w:val="00B508F9"/>
    <w:rsid w:val="00B50E26"/>
    <w:rsid w:val="00B5215F"/>
    <w:rsid w:val="00B54CCB"/>
    <w:rsid w:val="00B55897"/>
    <w:rsid w:val="00B57562"/>
    <w:rsid w:val="00B62D93"/>
    <w:rsid w:val="00B64446"/>
    <w:rsid w:val="00B65C73"/>
    <w:rsid w:val="00B67571"/>
    <w:rsid w:val="00B67E06"/>
    <w:rsid w:val="00B72CDF"/>
    <w:rsid w:val="00B7309D"/>
    <w:rsid w:val="00B75919"/>
    <w:rsid w:val="00B75C74"/>
    <w:rsid w:val="00B804F5"/>
    <w:rsid w:val="00B821D5"/>
    <w:rsid w:val="00B8420C"/>
    <w:rsid w:val="00B84558"/>
    <w:rsid w:val="00B84B7E"/>
    <w:rsid w:val="00B86266"/>
    <w:rsid w:val="00B86363"/>
    <w:rsid w:val="00B9279D"/>
    <w:rsid w:val="00B9287F"/>
    <w:rsid w:val="00B9558C"/>
    <w:rsid w:val="00B97885"/>
    <w:rsid w:val="00B97B2B"/>
    <w:rsid w:val="00BA44FB"/>
    <w:rsid w:val="00BA4812"/>
    <w:rsid w:val="00BA7B26"/>
    <w:rsid w:val="00BB0D26"/>
    <w:rsid w:val="00BB5978"/>
    <w:rsid w:val="00BB68C9"/>
    <w:rsid w:val="00BC1DF1"/>
    <w:rsid w:val="00BC24B4"/>
    <w:rsid w:val="00BC25A7"/>
    <w:rsid w:val="00BC61F6"/>
    <w:rsid w:val="00BC707A"/>
    <w:rsid w:val="00BC735C"/>
    <w:rsid w:val="00BC7AB4"/>
    <w:rsid w:val="00BD1243"/>
    <w:rsid w:val="00BD2E20"/>
    <w:rsid w:val="00BD2F62"/>
    <w:rsid w:val="00BD382A"/>
    <w:rsid w:val="00BD4383"/>
    <w:rsid w:val="00BD7747"/>
    <w:rsid w:val="00BD7BD4"/>
    <w:rsid w:val="00BE0B95"/>
    <w:rsid w:val="00BE1829"/>
    <w:rsid w:val="00BE3B34"/>
    <w:rsid w:val="00BE4EB7"/>
    <w:rsid w:val="00BE749B"/>
    <w:rsid w:val="00BF0915"/>
    <w:rsid w:val="00BF1AAC"/>
    <w:rsid w:val="00BF4864"/>
    <w:rsid w:val="00BF4D44"/>
    <w:rsid w:val="00BF6561"/>
    <w:rsid w:val="00BF765D"/>
    <w:rsid w:val="00C01B23"/>
    <w:rsid w:val="00C01DC5"/>
    <w:rsid w:val="00C047C4"/>
    <w:rsid w:val="00C1091A"/>
    <w:rsid w:val="00C10E45"/>
    <w:rsid w:val="00C1228E"/>
    <w:rsid w:val="00C1269D"/>
    <w:rsid w:val="00C13393"/>
    <w:rsid w:val="00C1603D"/>
    <w:rsid w:val="00C226A0"/>
    <w:rsid w:val="00C24D3A"/>
    <w:rsid w:val="00C26B1E"/>
    <w:rsid w:val="00C277EE"/>
    <w:rsid w:val="00C312A0"/>
    <w:rsid w:val="00C31C9E"/>
    <w:rsid w:val="00C32436"/>
    <w:rsid w:val="00C334E1"/>
    <w:rsid w:val="00C3402B"/>
    <w:rsid w:val="00C35564"/>
    <w:rsid w:val="00C36F14"/>
    <w:rsid w:val="00C4026E"/>
    <w:rsid w:val="00C40F6F"/>
    <w:rsid w:val="00C41F61"/>
    <w:rsid w:val="00C4219E"/>
    <w:rsid w:val="00C42787"/>
    <w:rsid w:val="00C42950"/>
    <w:rsid w:val="00C42EDE"/>
    <w:rsid w:val="00C45C45"/>
    <w:rsid w:val="00C477FE"/>
    <w:rsid w:val="00C6237B"/>
    <w:rsid w:val="00C62CDE"/>
    <w:rsid w:val="00C63A48"/>
    <w:rsid w:val="00C64979"/>
    <w:rsid w:val="00C66D4B"/>
    <w:rsid w:val="00C71979"/>
    <w:rsid w:val="00C72AF1"/>
    <w:rsid w:val="00C80A1F"/>
    <w:rsid w:val="00C826A6"/>
    <w:rsid w:val="00C84D3E"/>
    <w:rsid w:val="00C86E93"/>
    <w:rsid w:val="00C87115"/>
    <w:rsid w:val="00C87A03"/>
    <w:rsid w:val="00C93330"/>
    <w:rsid w:val="00C9402F"/>
    <w:rsid w:val="00C94AA5"/>
    <w:rsid w:val="00C95DCF"/>
    <w:rsid w:val="00CA0207"/>
    <w:rsid w:val="00CA6373"/>
    <w:rsid w:val="00CA723E"/>
    <w:rsid w:val="00CB1CF8"/>
    <w:rsid w:val="00CB272A"/>
    <w:rsid w:val="00CB2A1B"/>
    <w:rsid w:val="00CB691F"/>
    <w:rsid w:val="00CB712E"/>
    <w:rsid w:val="00CB7308"/>
    <w:rsid w:val="00CB7557"/>
    <w:rsid w:val="00CC0176"/>
    <w:rsid w:val="00CC266D"/>
    <w:rsid w:val="00CC29BD"/>
    <w:rsid w:val="00CC33C8"/>
    <w:rsid w:val="00CC399C"/>
    <w:rsid w:val="00CC4595"/>
    <w:rsid w:val="00CC53AA"/>
    <w:rsid w:val="00CC5429"/>
    <w:rsid w:val="00CC5D80"/>
    <w:rsid w:val="00CC73C5"/>
    <w:rsid w:val="00CC7511"/>
    <w:rsid w:val="00CC7DA0"/>
    <w:rsid w:val="00CD238A"/>
    <w:rsid w:val="00CD3876"/>
    <w:rsid w:val="00CD41A0"/>
    <w:rsid w:val="00CD585E"/>
    <w:rsid w:val="00CD6606"/>
    <w:rsid w:val="00CD6DC3"/>
    <w:rsid w:val="00CE078F"/>
    <w:rsid w:val="00CE2011"/>
    <w:rsid w:val="00CE463A"/>
    <w:rsid w:val="00CE4CED"/>
    <w:rsid w:val="00CF0BFA"/>
    <w:rsid w:val="00CF1459"/>
    <w:rsid w:val="00CF50BD"/>
    <w:rsid w:val="00CF535E"/>
    <w:rsid w:val="00CF5687"/>
    <w:rsid w:val="00CF6640"/>
    <w:rsid w:val="00D002F6"/>
    <w:rsid w:val="00D00C6A"/>
    <w:rsid w:val="00D01B7A"/>
    <w:rsid w:val="00D01E28"/>
    <w:rsid w:val="00D06884"/>
    <w:rsid w:val="00D10533"/>
    <w:rsid w:val="00D131DD"/>
    <w:rsid w:val="00D16626"/>
    <w:rsid w:val="00D20AC6"/>
    <w:rsid w:val="00D21DE0"/>
    <w:rsid w:val="00D2709B"/>
    <w:rsid w:val="00D270B8"/>
    <w:rsid w:val="00D27ADF"/>
    <w:rsid w:val="00D3199C"/>
    <w:rsid w:val="00D34B47"/>
    <w:rsid w:val="00D433CD"/>
    <w:rsid w:val="00D4391A"/>
    <w:rsid w:val="00D4480B"/>
    <w:rsid w:val="00D50A56"/>
    <w:rsid w:val="00D51405"/>
    <w:rsid w:val="00D52EDB"/>
    <w:rsid w:val="00D532DE"/>
    <w:rsid w:val="00D55833"/>
    <w:rsid w:val="00D57240"/>
    <w:rsid w:val="00D57640"/>
    <w:rsid w:val="00D62A14"/>
    <w:rsid w:val="00D66C88"/>
    <w:rsid w:val="00D71731"/>
    <w:rsid w:val="00D71F03"/>
    <w:rsid w:val="00D74808"/>
    <w:rsid w:val="00D74840"/>
    <w:rsid w:val="00D77284"/>
    <w:rsid w:val="00D8074B"/>
    <w:rsid w:val="00D85065"/>
    <w:rsid w:val="00D8673C"/>
    <w:rsid w:val="00D86C91"/>
    <w:rsid w:val="00D914D7"/>
    <w:rsid w:val="00D91611"/>
    <w:rsid w:val="00D91D95"/>
    <w:rsid w:val="00D92541"/>
    <w:rsid w:val="00D93F03"/>
    <w:rsid w:val="00D94832"/>
    <w:rsid w:val="00D94967"/>
    <w:rsid w:val="00D968ED"/>
    <w:rsid w:val="00DA3A54"/>
    <w:rsid w:val="00DA3FB2"/>
    <w:rsid w:val="00DB067A"/>
    <w:rsid w:val="00DB2AA1"/>
    <w:rsid w:val="00DB2B3C"/>
    <w:rsid w:val="00DB31FE"/>
    <w:rsid w:val="00DB3611"/>
    <w:rsid w:val="00DB50DE"/>
    <w:rsid w:val="00DB727A"/>
    <w:rsid w:val="00DC0190"/>
    <w:rsid w:val="00DC3111"/>
    <w:rsid w:val="00DC315D"/>
    <w:rsid w:val="00DC3821"/>
    <w:rsid w:val="00DC41BD"/>
    <w:rsid w:val="00DC435D"/>
    <w:rsid w:val="00DC5A6E"/>
    <w:rsid w:val="00DC5F42"/>
    <w:rsid w:val="00DC63B5"/>
    <w:rsid w:val="00DD1208"/>
    <w:rsid w:val="00DD265C"/>
    <w:rsid w:val="00DD271C"/>
    <w:rsid w:val="00DD2ED2"/>
    <w:rsid w:val="00DD3FBE"/>
    <w:rsid w:val="00DD4E94"/>
    <w:rsid w:val="00DD54A6"/>
    <w:rsid w:val="00DE1C40"/>
    <w:rsid w:val="00DE1C93"/>
    <w:rsid w:val="00DE30D8"/>
    <w:rsid w:val="00DE6A3E"/>
    <w:rsid w:val="00DE7F8C"/>
    <w:rsid w:val="00DF1AB7"/>
    <w:rsid w:val="00DF599F"/>
    <w:rsid w:val="00DF7C4C"/>
    <w:rsid w:val="00E011CE"/>
    <w:rsid w:val="00E02000"/>
    <w:rsid w:val="00E021DC"/>
    <w:rsid w:val="00E02891"/>
    <w:rsid w:val="00E03099"/>
    <w:rsid w:val="00E044D5"/>
    <w:rsid w:val="00E051D7"/>
    <w:rsid w:val="00E06E1A"/>
    <w:rsid w:val="00E07090"/>
    <w:rsid w:val="00E1168A"/>
    <w:rsid w:val="00E12A1C"/>
    <w:rsid w:val="00E1731F"/>
    <w:rsid w:val="00E1774C"/>
    <w:rsid w:val="00E201DB"/>
    <w:rsid w:val="00E20873"/>
    <w:rsid w:val="00E21608"/>
    <w:rsid w:val="00E21FF8"/>
    <w:rsid w:val="00E27EAF"/>
    <w:rsid w:val="00E335B7"/>
    <w:rsid w:val="00E342AC"/>
    <w:rsid w:val="00E342C5"/>
    <w:rsid w:val="00E35ADA"/>
    <w:rsid w:val="00E3610E"/>
    <w:rsid w:val="00E3623F"/>
    <w:rsid w:val="00E36BBA"/>
    <w:rsid w:val="00E40AC6"/>
    <w:rsid w:val="00E41C27"/>
    <w:rsid w:val="00E45878"/>
    <w:rsid w:val="00E46CF6"/>
    <w:rsid w:val="00E50578"/>
    <w:rsid w:val="00E51394"/>
    <w:rsid w:val="00E53BDE"/>
    <w:rsid w:val="00E5409E"/>
    <w:rsid w:val="00E569C7"/>
    <w:rsid w:val="00E60C13"/>
    <w:rsid w:val="00E61BF1"/>
    <w:rsid w:val="00E637FC"/>
    <w:rsid w:val="00E64010"/>
    <w:rsid w:val="00E6513E"/>
    <w:rsid w:val="00E66704"/>
    <w:rsid w:val="00E67270"/>
    <w:rsid w:val="00E67EDE"/>
    <w:rsid w:val="00E715A8"/>
    <w:rsid w:val="00E71E08"/>
    <w:rsid w:val="00E749C5"/>
    <w:rsid w:val="00E74B0C"/>
    <w:rsid w:val="00E7539A"/>
    <w:rsid w:val="00E8086F"/>
    <w:rsid w:val="00E81673"/>
    <w:rsid w:val="00E82236"/>
    <w:rsid w:val="00E84551"/>
    <w:rsid w:val="00E85F20"/>
    <w:rsid w:val="00E8631E"/>
    <w:rsid w:val="00E87914"/>
    <w:rsid w:val="00E9255C"/>
    <w:rsid w:val="00E92893"/>
    <w:rsid w:val="00E96C75"/>
    <w:rsid w:val="00EA0718"/>
    <w:rsid w:val="00EA2B04"/>
    <w:rsid w:val="00EA37A8"/>
    <w:rsid w:val="00EA5933"/>
    <w:rsid w:val="00EA5CC6"/>
    <w:rsid w:val="00EB09D6"/>
    <w:rsid w:val="00EB2DDC"/>
    <w:rsid w:val="00EB361A"/>
    <w:rsid w:val="00EC019D"/>
    <w:rsid w:val="00EC0792"/>
    <w:rsid w:val="00EC1F9E"/>
    <w:rsid w:val="00EC63B9"/>
    <w:rsid w:val="00ED38DE"/>
    <w:rsid w:val="00EE2812"/>
    <w:rsid w:val="00EE5A90"/>
    <w:rsid w:val="00EF10F3"/>
    <w:rsid w:val="00EF1FA2"/>
    <w:rsid w:val="00EF321D"/>
    <w:rsid w:val="00EF5C51"/>
    <w:rsid w:val="00EF6E20"/>
    <w:rsid w:val="00F00DE1"/>
    <w:rsid w:val="00F01BDB"/>
    <w:rsid w:val="00F0333B"/>
    <w:rsid w:val="00F06041"/>
    <w:rsid w:val="00F06315"/>
    <w:rsid w:val="00F064EC"/>
    <w:rsid w:val="00F06E46"/>
    <w:rsid w:val="00F06F00"/>
    <w:rsid w:val="00F07A13"/>
    <w:rsid w:val="00F10B64"/>
    <w:rsid w:val="00F1228C"/>
    <w:rsid w:val="00F12D0D"/>
    <w:rsid w:val="00F15A2D"/>
    <w:rsid w:val="00F16B85"/>
    <w:rsid w:val="00F228E2"/>
    <w:rsid w:val="00F22DA8"/>
    <w:rsid w:val="00F24E5C"/>
    <w:rsid w:val="00F30325"/>
    <w:rsid w:val="00F307AB"/>
    <w:rsid w:val="00F31D0C"/>
    <w:rsid w:val="00F36930"/>
    <w:rsid w:val="00F36F26"/>
    <w:rsid w:val="00F40B86"/>
    <w:rsid w:val="00F443DB"/>
    <w:rsid w:val="00F456AF"/>
    <w:rsid w:val="00F45B05"/>
    <w:rsid w:val="00F474B0"/>
    <w:rsid w:val="00F47CDB"/>
    <w:rsid w:val="00F52583"/>
    <w:rsid w:val="00F5447A"/>
    <w:rsid w:val="00F5480A"/>
    <w:rsid w:val="00F569C4"/>
    <w:rsid w:val="00F664BE"/>
    <w:rsid w:val="00F67ECF"/>
    <w:rsid w:val="00F724B7"/>
    <w:rsid w:val="00F74513"/>
    <w:rsid w:val="00F7464B"/>
    <w:rsid w:val="00F75BA0"/>
    <w:rsid w:val="00F76DA6"/>
    <w:rsid w:val="00F82EC1"/>
    <w:rsid w:val="00F83BD8"/>
    <w:rsid w:val="00F87195"/>
    <w:rsid w:val="00F87225"/>
    <w:rsid w:val="00F92051"/>
    <w:rsid w:val="00F94704"/>
    <w:rsid w:val="00F95518"/>
    <w:rsid w:val="00F97674"/>
    <w:rsid w:val="00FA0E53"/>
    <w:rsid w:val="00FA17E7"/>
    <w:rsid w:val="00FA3BC7"/>
    <w:rsid w:val="00FA4AAB"/>
    <w:rsid w:val="00FA5A85"/>
    <w:rsid w:val="00FB35C4"/>
    <w:rsid w:val="00FB5DA8"/>
    <w:rsid w:val="00FB5EB7"/>
    <w:rsid w:val="00FB774E"/>
    <w:rsid w:val="00FB7955"/>
    <w:rsid w:val="00FC1225"/>
    <w:rsid w:val="00FC12DF"/>
    <w:rsid w:val="00FC3FB6"/>
    <w:rsid w:val="00FC62B0"/>
    <w:rsid w:val="00FC6397"/>
    <w:rsid w:val="00FD0F95"/>
    <w:rsid w:val="00FD138E"/>
    <w:rsid w:val="00FD2F49"/>
    <w:rsid w:val="00FD3DBB"/>
    <w:rsid w:val="00FD4D7F"/>
    <w:rsid w:val="00FD5BDC"/>
    <w:rsid w:val="00FE0A4F"/>
    <w:rsid w:val="00FE2348"/>
    <w:rsid w:val="00FE2A8F"/>
    <w:rsid w:val="00FE2C64"/>
    <w:rsid w:val="00FE4BE6"/>
    <w:rsid w:val="00FE4D7E"/>
    <w:rsid w:val="00FE544A"/>
    <w:rsid w:val="00FF14E0"/>
    <w:rsid w:val="00FF2BDF"/>
    <w:rsid w:val="00FF4D6D"/>
    <w:rsid w:val="00FF5F40"/>
    <w:rsid w:val="00FF77EB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EFA4"/>
  <w15:chartTrackingRefBased/>
  <w15:docId w15:val="{DE3DBBE6-D485-43E7-9FE0-2693FA8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E99"/>
    <w:pPr>
      <w:keepNext/>
      <w:tabs>
        <w:tab w:val="left" w:pos="7407"/>
      </w:tabs>
      <w:autoSpaceDE w:val="0"/>
      <w:autoSpaceDN w:val="0"/>
      <w:adjustRightInd w:val="0"/>
      <w:spacing w:before="240" w:after="0" w:line="240" w:lineRule="auto"/>
      <w:outlineLvl w:val="0"/>
    </w:pPr>
    <w:rPr>
      <w:rFonts w:asciiTheme="minorHAnsi" w:hAnsiTheme="minorHAnsi" w:cstheme="minorHAnsi"/>
      <w:b/>
      <w:color w:val="0070C0"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77E99"/>
    <w:pPr>
      <w:keepNext/>
      <w:numPr>
        <w:numId w:val="6"/>
      </w:numPr>
      <w:spacing w:before="60" w:after="60" w:line="240" w:lineRule="auto"/>
      <w:jc w:val="both"/>
      <w:outlineLvl w:val="1"/>
    </w:pPr>
    <w:rPr>
      <w:rFonts w:asciiTheme="minorHAnsi" w:hAnsiTheme="minorHAnsi" w:cstheme="minorHAnsi"/>
      <w:b/>
      <w:color w:val="0070C0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36C1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36C1"/>
    <w:rPr>
      <w:rFonts w:ascii="Verdana" w:eastAsia="Times New Roman" w:hAnsi="Verdana"/>
      <w:spacing w:val="-2"/>
      <w:sz w:val="22"/>
    </w:rPr>
  </w:style>
  <w:style w:type="paragraph" w:customStyle="1" w:styleId="Default">
    <w:name w:val="Default"/>
    <w:rsid w:val="00C62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E4C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F456A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027A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C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C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6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7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7C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7C0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FB35C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F06041"/>
    <w:pPr>
      <w:spacing w:after="120" w:line="240" w:lineRule="auto"/>
      <w:ind w:left="283"/>
      <w:contextualSpacing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6F00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77E99"/>
    <w:rPr>
      <w:rFonts w:asciiTheme="minorHAnsi" w:hAnsiTheme="minorHAnsi" w:cstheme="minorHAnsi"/>
      <w:b/>
      <w:color w:val="0070C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719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7E99"/>
    <w:rPr>
      <w:rFonts w:asciiTheme="minorHAnsi" w:hAnsiTheme="minorHAnsi" w:cstheme="minorHAnsi"/>
      <w:b/>
      <w:color w:val="0070C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16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16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95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82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05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30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003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756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449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879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23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234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331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578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40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25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wd.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gov/skorzystaj-z-programu-czyste-powietrz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8513-BAD3-4DCE-BC2D-A08A8240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1721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zmianie Programu</vt:lpstr>
    </vt:vector>
  </TitlesOfParts>
  <Company>NFOŚiGW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zmianie Programu</dc:title>
  <dc:subject/>
  <dc:creator>ekrukows</dc:creator>
  <cp:keywords/>
  <dc:description/>
  <cp:lastModifiedBy>Gosia Oleksiewicz</cp:lastModifiedBy>
  <cp:revision>9</cp:revision>
  <cp:lastPrinted>2025-07-08T11:53:00Z</cp:lastPrinted>
  <dcterms:created xsi:type="dcterms:W3CDTF">2025-07-03T13:12:00Z</dcterms:created>
  <dcterms:modified xsi:type="dcterms:W3CDTF">2025-07-10T08:31:00Z</dcterms:modified>
</cp:coreProperties>
</file>